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D0B" w:rsidRDefault="00CD3D0B">
      <w:pPr>
        <w:tabs>
          <w:tab w:val="left" w:pos="958"/>
          <w:tab w:val="left" w:pos="1078"/>
        </w:tabs>
        <w:rPr>
          <w:rFonts w:ascii="仿宋" w:eastAsia="仿宋" w:hAnsi="仿宋" w:cs="仿宋"/>
          <w:sz w:val="44"/>
          <w:szCs w:val="44"/>
        </w:rPr>
      </w:pPr>
    </w:p>
    <w:p w:rsidR="00CD3D0B" w:rsidRDefault="00840C1C">
      <w:pPr>
        <w:tabs>
          <w:tab w:val="left" w:pos="958"/>
          <w:tab w:val="left" w:pos="1078"/>
        </w:tabs>
        <w:rPr>
          <w:rFonts w:ascii="仿宋" w:eastAsia="仿宋" w:hAnsi="仿宋" w:cs="仿宋"/>
          <w:sz w:val="44"/>
          <w:szCs w:val="44"/>
        </w:rPr>
      </w:pPr>
      <w:bookmarkStart w:id="0" w:name="_Toc31371"/>
      <w:r>
        <w:rPr>
          <w:rFonts w:ascii="仿宋" w:eastAsia="仿宋" w:hAnsi="仿宋" w:cs="仿宋" w:hint="eastAsia"/>
          <w:noProof/>
          <w:sz w:val="44"/>
          <w:szCs w:val="44"/>
        </w:rPr>
        <w:drawing>
          <wp:inline distT="0" distB="0" distL="114300" distR="114300">
            <wp:extent cx="2076450" cy="1883410"/>
            <wp:effectExtent l="0" t="0" r="11430" b="6350"/>
            <wp:docPr id="18" name="图片 18" descr="61b7f96c40f9fd82fb49d79d39d8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1b7f96c40f9fd82fb49d79d39d81aa"/>
                    <pic:cNvPicPr>
                      <a:picLocks noChangeAspect="1"/>
                    </pic:cNvPicPr>
                  </pic:nvPicPr>
                  <pic:blipFill>
                    <a:blip r:embed="rId8"/>
                    <a:srcRect l="3769" t="33619" r="81092" b="33619"/>
                    <a:stretch>
                      <a:fillRect/>
                    </a:stretch>
                  </pic:blipFill>
                  <pic:spPr>
                    <a:xfrm>
                      <a:off x="0" y="0"/>
                      <a:ext cx="2076450" cy="1883410"/>
                    </a:xfrm>
                    <a:prstGeom prst="rect">
                      <a:avLst/>
                    </a:prstGeom>
                  </pic:spPr>
                </pic:pic>
              </a:graphicData>
            </a:graphic>
          </wp:inline>
        </w:drawing>
      </w:r>
      <w:bookmarkEnd w:id="0"/>
    </w:p>
    <w:p w:rsidR="00CD3D0B" w:rsidRDefault="00CD3D0B">
      <w:pPr>
        <w:tabs>
          <w:tab w:val="left" w:pos="958"/>
          <w:tab w:val="left" w:pos="1078"/>
        </w:tabs>
        <w:rPr>
          <w:rFonts w:ascii="仿宋" w:eastAsia="仿宋" w:hAnsi="仿宋" w:cs="仿宋"/>
          <w:sz w:val="44"/>
          <w:szCs w:val="44"/>
        </w:rPr>
      </w:pPr>
    </w:p>
    <w:p w:rsidR="00CD3D0B" w:rsidRDefault="00CD3D0B">
      <w:pPr>
        <w:tabs>
          <w:tab w:val="left" w:pos="958"/>
          <w:tab w:val="left" w:pos="1078"/>
        </w:tabs>
        <w:rPr>
          <w:rFonts w:ascii="仿宋" w:eastAsia="仿宋" w:hAnsi="仿宋" w:cs="仿宋"/>
          <w:sz w:val="44"/>
          <w:szCs w:val="44"/>
        </w:rPr>
      </w:pPr>
    </w:p>
    <w:p w:rsidR="00CD3D0B" w:rsidRDefault="00CD3D0B">
      <w:pPr>
        <w:tabs>
          <w:tab w:val="left" w:pos="958"/>
          <w:tab w:val="left" w:pos="1078"/>
        </w:tabs>
        <w:rPr>
          <w:rFonts w:ascii="仿宋" w:eastAsia="仿宋" w:hAnsi="仿宋" w:cs="仿宋"/>
          <w:sz w:val="44"/>
          <w:szCs w:val="44"/>
        </w:rPr>
      </w:pPr>
    </w:p>
    <w:p w:rsidR="00CD3D0B" w:rsidRDefault="00CD3D0B">
      <w:pPr>
        <w:tabs>
          <w:tab w:val="left" w:pos="958"/>
          <w:tab w:val="left" w:pos="1078"/>
        </w:tabs>
        <w:rPr>
          <w:rFonts w:ascii="仿宋" w:eastAsia="仿宋" w:hAnsi="仿宋" w:cs="仿宋"/>
          <w:sz w:val="44"/>
          <w:szCs w:val="44"/>
        </w:rPr>
      </w:pPr>
    </w:p>
    <w:p w:rsidR="00CD3D0B" w:rsidRDefault="00CD3D0B">
      <w:pPr>
        <w:tabs>
          <w:tab w:val="left" w:pos="958"/>
          <w:tab w:val="left" w:pos="1078"/>
        </w:tabs>
        <w:rPr>
          <w:rFonts w:ascii="仿宋" w:eastAsia="仿宋" w:hAnsi="仿宋" w:cs="仿宋"/>
          <w:sz w:val="44"/>
          <w:szCs w:val="44"/>
        </w:rPr>
      </w:pPr>
    </w:p>
    <w:p w:rsidR="00CD3D0B" w:rsidRDefault="00840C1C">
      <w:pPr>
        <w:tabs>
          <w:tab w:val="left" w:pos="958"/>
          <w:tab w:val="left" w:pos="1078"/>
        </w:tabs>
        <w:rPr>
          <w:rFonts w:ascii="仿宋" w:eastAsia="仿宋" w:hAnsi="仿宋" w:cs="仿宋"/>
          <w:sz w:val="28"/>
          <w:szCs w:val="28"/>
        </w:rPr>
      </w:pPr>
      <w:bookmarkStart w:id="1" w:name="_Toc153956719"/>
      <w:r>
        <w:rPr>
          <w:rFonts w:ascii="仿宋" w:eastAsia="仿宋" w:hAnsi="仿宋" w:cs="仿宋" w:hint="eastAsia"/>
          <w:sz w:val="44"/>
          <w:szCs w:val="44"/>
        </w:rPr>
        <w:t>昆明市旅游职业中学学校质量年报（</w:t>
      </w:r>
      <w:r>
        <w:rPr>
          <w:rFonts w:ascii="仿宋" w:eastAsia="仿宋" w:hAnsi="仿宋" w:cs="仿宋" w:hint="eastAsia"/>
          <w:sz w:val="44"/>
          <w:szCs w:val="44"/>
        </w:rPr>
        <w:t>2023</w:t>
      </w:r>
      <w:r>
        <w:rPr>
          <w:rFonts w:ascii="仿宋" w:eastAsia="仿宋" w:hAnsi="仿宋" w:cs="仿宋" w:hint="eastAsia"/>
          <w:sz w:val="44"/>
          <w:szCs w:val="44"/>
        </w:rPr>
        <w:t>）</w:t>
      </w:r>
      <w:bookmarkEnd w:id="1"/>
    </w:p>
    <w:p w:rsidR="00CD3D0B" w:rsidRDefault="00CD3D0B">
      <w:pPr>
        <w:tabs>
          <w:tab w:val="left" w:pos="958"/>
          <w:tab w:val="left" w:pos="1078"/>
        </w:tabs>
        <w:ind w:firstLineChars="100" w:firstLine="440"/>
        <w:jc w:val="center"/>
        <w:rPr>
          <w:rFonts w:ascii="仿宋" w:eastAsia="仿宋" w:hAnsi="仿宋" w:cs="仿宋"/>
          <w:sz w:val="44"/>
          <w:szCs w:val="44"/>
        </w:rPr>
        <w:sectPr w:rsidR="00CD3D0B">
          <w:headerReference w:type="default" r:id="rId9"/>
          <w:footerReference w:type="default" r:id="rId10"/>
          <w:pgSz w:w="11906" w:h="16838"/>
          <w:pgMar w:top="1440" w:right="1800" w:bottom="1440" w:left="1800" w:header="851" w:footer="992" w:gutter="0"/>
          <w:cols w:space="425"/>
          <w:docGrid w:type="lines" w:linePitch="312"/>
        </w:sectPr>
      </w:pPr>
    </w:p>
    <w:p w:rsidR="00CD3D0B" w:rsidRDefault="00840C1C">
      <w:pPr>
        <w:tabs>
          <w:tab w:val="left" w:pos="958"/>
          <w:tab w:val="left" w:pos="1078"/>
        </w:tabs>
        <w:ind w:firstLineChars="100" w:firstLine="440"/>
        <w:jc w:val="center"/>
        <w:rPr>
          <w:rFonts w:ascii="仿宋" w:eastAsia="仿宋" w:hAnsi="仿宋" w:cs="仿宋"/>
          <w:sz w:val="44"/>
          <w:szCs w:val="44"/>
        </w:rPr>
        <w:sectPr w:rsidR="00CD3D0B">
          <w:pgSz w:w="11906" w:h="16838"/>
          <w:pgMar w:top="1440" w:right="1800" w:bottom="1440" w:left="1800" w:header="851" w:footer="992" w:gutter="0"/>
          <w:cols w:space="425"/>
          <w:docGrid w:type="lines" w:linePitch="312"/>
        </w:sectPr>
      </w:pPr>
      <w:r>
        <w:rPr>
          <w:rFonts w:ascii="仿宋" w:eastAsia="仿宋" w:hAnsi="仿宋" w:cs="仿宋" w:hint="eastAsia"/>
          <w:noProof/>
          <w:sz w:val="44"/>
          <w:szCs w:val="44"/>
        </w:rPr>
        <w:lastRenderedPageBreak/>
        <w:drawing>
          <wp:inline distT="0" distB="0" distL="114300" distR="114300">
            <wp:extent cx="5419725" cy="7150100"/>
            <wp:effectExtent l="0" t="0" r="5715" b="12700"/>
            <wp:docPr id="20" name="图片 20" descr="86e6267f2c10b58c6ef44c4602db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6e6267f2c10b58c6ef44c4602db0e0"/>
                    <pic:cNvPicPr>
                      <a:picLocks noChangeAspect="1"/>
                    </pic:cNvPicPr>
                  </pic:nvPicPr>
                  <pic:blipFill>
                    <a:blip r:embed="rId11"/>
                    <a:srcRect l="606" r="3592"/>
                    <a:stretch>
                      <a:fillRect/>
                    </a:stretch>
                  </pic:blipFill>
                  <pic:spPr>
                    <a:xfrm>
                      <a:off x="0" y="0"/>
                      <a:ext cx="5419725" cy="7150100"/>
                    </a:xfrm>
                    <a:prstGeom prst="rect">
                      <a:avLst/>
                    </a:prstGeom>
                  </pic:spPr>
                </pic:pic>
              </a:graphicData>
            </a:graphic>
          </wp:inline>
        </w:drawing>
      </w:r>
    </w:p>
    <w:sdt>
      <w:sdtPr>
        <w:rPr>
          <w:rFonts w:ascii="宋体" w:hAnsi="宋体"/>
        </w:rPr>
        <w:id w:val="147451271"/>
        <w15:color w:val="DBDBDB"/>
        <w:docPartObj>
          <w:docPartGallery w:val="Table of Contents"/>
          <w:docPartUnique/>
        </w:docPartObj>
      </w:sdtPr>
      <w:sdtEndPr>
        <w:rPr>
          <w:rFonts w:ascii="仿宋" w:eastAsia="仿宋" w:hAnsi="仿宋" w:cs="仿宋" w:hint="eastAsia"/>
          <w:szCs w:val="28"/>
        </w:rPr>
      </w:sdtEndPr>
      <w:sdtContent>
        <w:p w:rsidR="00CD3D0B" w:rsidRDefault="00840C1C">
          <w:pPr>
            <w:jc w:val="center"/>
          </w:pPr>
          <w:r>
            <w:rPr>
              <w:rFonts w:ascii="宋体" w:hAnsi="宋体"/>
            </w:rPr>
            <w:t>目录</w:t>
          </w:r>
        </w:p>
        <w:p w:rsidR="00CD3D0B" w:rsidRDefault="00840C1C">
          <w:pPr>
            <w:pStyle w:val="TOC1"/>
            <w:tabs>
              <w:tab w:val="right" w:leader="dot" w:pos="8296"/>
            </w:tabs>
            <w:rPr>
              <w:rFonts w:asciiTheme="minorHAnsi" w:eastAsiaTheme="minorEastAsia" w:hAnsiTheme="minorHAnsi" w:cstheme="minorBidi"/>
              <w:szCs w:val="22"/>
            </w:rPr>
          </w:pP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TOC \o "1-3" \h \u </w:instrText>
          </w:r>
          <w:r>
            <w:rPr>
              <w:rFonts w:ascii="仿宋" w:eastAsia="仿宋" w:hAnsi="仿宋" w:cs="仿宋" w:hint="eastAsia"/>
              <w:sz w:val="28"/>
              <w:szCs w:val="28"/>
            </w:rPr>
            <w:fldChar w:fldCharType="separate"/>
          </w:r>
          <w:hyperlink w:anchor="_Toc153956719" w:history="1">
            <w:r>
              <w:rPr>
                <w:rStyle w:val="ab"/>
                <w:rFonts w:ascii="仿宋" w:eastAsia="仿宋" w:hAnsi="仿宋" w:cs="仿宋"/>
              </w:rPr>
              <w:t>昆明市旅游职业中学学校质量年报（</w:t>
            </w:r>
            <w:r>
              <w:rPr>
                <w:rStyle w:val="ab"/>
                <w:rFonts w:ascii="仿宋" w:eastAsia="仿宋" w:hAnsi="仿宋" w:cs="仿宋"/>
              </w:rPr>
              <w:t>2023</w:t>
            </w:r>
            <w:r>
              <w:rPr>
                <w:rStyle w:val="ab"/>
                <w:rFonts w:ascii="仿宋" w:eastAsia="仿宋" w:hAnsi="仿宋" w:cs="仿宋"/>
              </w:rPr>
              <w:t>）</w:t>
            </w:r>
            <w:r>
              <w:tab/>
            </w:r>
            <w:r>
              <w:fldChar w:fldCharType="begin"/>
            </w:r>
            <w:r>
              <w:instrText xml:space="preserve"> PAGEREF _Toc153956719 \h </w:instrText>
            </w:r>
            <w:r>
              <w:fldChar w:fldCharType="separate"/>
            </w:r>
            <w:r>
              <w:t>1</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20" w:history="1">
            <w:r>
              <w:rPr>
                <w:rStyle w:val="ab"/>
                <w:rFonts w:ascii="仿宋" w:eastAsia="仿宋" w:hAnsi="仿宋" w:cs="仿宋"/>
              </w:rPr>
              <w:t>昆明市旅游职业中学学校质量年报（</w:t>
            </w:r>
            <w:r>
              <w:rPr>
                <w:rStyle w:val="ab"/>
                <w:rFonts w:ascii="仿宋" w:eastAsia="仿宋" w:hAnsi="仿宋" w:cs="仿宋"/>
              </w:rPr>
              <w:t>2023</w:t>
            </w:r>
            <w:r>
              <w:rPr>
                <w:rStyle w:val="ab"/>
                <w:rFonts w:ascii="仿宋" w:eastAsia="仿宋" w:hAnsi="仿宋" w:cs="仿宋"/>
              </w:rPr>
              <w:t>）</w:t>
            </w:r>
            <w:r>
              <w:tab/>
            </w:r>
            <w:r>
              <w:fldChar w:fldCharType="begin"/>
            </w:r>
            <w:r>
              <w:instrText xml:space="preserve"> PAGEREF _Toc153956720 \h </w:instrText>
            </w:r>
            <w:r>
              <w:fldChar w:fldCharType="separate"/>
            </w:r>
            <w:r>
              <w:t>6</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21" w:history="1">
            <w:r>
              <w:rPr>
                <w:rStyle w:val="ab"/>
                <w:rFonts w:ascii="仿宋" w:eastAsia="仿宋" w:hAnsi="仿宋" w:cs="仿宋"/>
              </w:rPr>
              <w:t xml:space="preserve">1 </w:t>
            </w:r>
            <w:r>
              <w:rPr>
                <w:rStyle w:val="ab"/>
                <w:rFonts w:ascii="仿宋" w:eastAsia="仿宋" w:hAnsi="仿宋" w:cs="仿宋"/>
              </w:rPr>
              <w:t>学生发展质量</w:t>
            </w:r>
            <w:r>
              <w:tab/>
            </w:r>
            <w:r>
              <w:fldChar w:fldCharType="begin"/>
            </w:r>
            <w:r>
              <w:instrText xml:space="preserve"> PAGEREF _Toc153956721 \h </w:instrText>
            </w:r>
            <w:r>
              <w:fldChar w:fldCharType="separate"/>
            </w:r>
            <w:r>
              <w:t>6</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22" w:history="1">
            <w:r>
              <w:rPr>
                <w:rStyle w:val="ab"/>
                <w:rFonts w:ascii="仿宋" w:eastAsia="仿宋" w:hAnsi="仿宋" w:cs="仿宋"/>
              </w:rPr>
              <w:t>1.1</w:t>
            </w:r>
            <w:r>
              <w:rPr>
                <w:rStyle w:val="ab"/>
                <w:rFonts w:ascii="仿宋" w:eastAsia="仿宋" w:hAnsi="仿宋" w:cs="仿宋"/>
              </w:rPr>
              <w:t>党建引领</w:t>
            </w:r>
            <w:r>
              <w:tab/>
            </w:r>
            <w:r>
              <w:fldChar w:fldCharType="begin"/>
            </w:r>
            <w:r>
              <w:instrText xml:space="preserve"> PAGEREF _Toc153956722 \h </w:instrText>
            </w:r>
            <w:r>
              <w:fldChar w:fldCharType="separate"/>
            </w:r>
            <w:r>
              <w:t>6</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23" w:history="1">
            <w:r>
              <w:rPr>
                <w:rStyle w:val="ab"/>
                <w:rFonts w:ascii="仿宋" w:eastAsia="仿宋" w:hAnsi="仿宋" w:cs="仿宋"/>
              </w:rPr>
              <w:t>1.2</w:t>
            </w:r>
            <w:r>
              <w:rPr>
                <w:rStyle w:val="ab"/>
                <w:rFonts w:ascii="仿宋" w:eastAsia="仿宋" w:hAnsi="仿宋" w:cs="仿宋"/>
              </w:rPr>
              <w:t>立德树人</w:t>
            </w:r>
            <w:r>
              <w:tab/>
            </w:r>
            <w:r>
              <w:fldChar w:fldCharType="begin"/>
            </w:r>
            <w:r>
              <w:instrText xml:space="preserve"> PAGEREF _Toc153956723 \h </w:instrText>
            </w:r>
            <w:r>
              <w:fldChar w:fldCharType="separate"/>
            </w:r>
            <w:r>
              <w:t>7</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24" w:history="1">
            <w:r>
              <w:rPr>
                <w:rStyle w:val="ab"/>
                <w:rFonts w:ascii="仿宋" w:eastAsia="仿宋" w:hAnsi="仿宋" w:cs="仿宋"/>
              </w:rPr>
              <w:t>1.3</w:t>
            </w:r>
            <w:r>
              <w:rPr>
                <w:rStyle w:val="ab"/>
                <w:rFonts w:ascii="仿宋" w:eastAsia="仿宋" w:hAnsi="仿宋" w:cs="仿宋"/>
              </w:rPr>
              <w:t>在校体验</w:t>
            </w:r>
            <w:r>
              <w:tab/>
            </w:r>
            <w:r>
              <w:fldChar w:fldCharType="begin"/>
            </w:r>
            <w:r>
              <w:instrText xml:space="preserve"> PAGEREF _Toc153956724 \h </w:instrText>
            </w:r>
            <w:r>
              <w:fldChar w:fldCharType="separate"/>
            </w:r>
            <w:r>
              <w:t>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25" w:history="1">
            <w:r>
              <w:rPr>
                <w:rStyle w:val="ab"/>
                <w:rFonts w:ascii="仿宋" w:eastAsia="仿宋" w:hAnsi="仿宋" w:cs="仿宋"/>
              </w:rPr>
              <w:t>1.4</w:t>
            </w:r>
            <w:r>
              <w:rPr>
                <w:rStyle w:val="ab"/>
                <w:rFonts w:ascii="仿宋" w:eastAsia="仿宋" w:hAnsi="仿宋" w:cs="仿宋"/>
              </w:rPr>
              <w:t>就业质量</w:t>
            </w:r>
            <w:r>
              <w:tab/>
            </w:r>
            <w:r>
              <w:fldChar w:fldCharType="begin"/>
            </w:r>
            <w:r>
              <w:instrText xml:space="preserve"> PAGEREF _Toc153956725 \h </w:instrText>
            </w:r>
            <w:r>
              <w:fldChar w:fldCharType="separate"/>
            </w:r>
            <w:r>
              <w:t>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26" w:history="1">
            <w:r>
              <w:rPr>
                <w:rStyle w:val="ab"/>
                <w:rFonts w:ascii="仿宋" w:eastAsia="仿宋" w:hAnsi="仿宋" w:cs="仿宋"/>
              </w:rPr>
              <w:t>1.5</w:t>
            </w:r>
            <w:r>
              <w:rPr>
                <w:rStyle w:val="ab"/>
                <w:rFonts w:ascii="仿宋" w:eastAsia="仿宋" w:hAnsi="仿宋" w:cs="仿宋"/>
              </w:rPr>
              <w:t>技能大赛</w:t>
            </w:r>
            <w:r>
              <w:tab/>
            </w:r>
            <w:r>
              <w:fldChar w:fldCharType="begin"/>
            </w:r>
            <w:r>
              <w:instrText xml:space="preserve"> PAGEREF _Toc153956726 \h </w:instrText>
            </w:r>
            <w:r>
              <w:fldChar w:fldCharType="separate"/>
            </w:r>
            <w:r>
              <w:t>10</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27" w:history="1">
            <w:r>
              <w:rPr>
                <w:rStyle w:val="ab"/>
                <w:rFonts w:ascii="仿宋" w:eastAsia="仿宋" w:hAnsi="仿宋" w:cs="仿宋"/>
              </w:rPr>
              <w:t>图表：各类比赛获奖情况</w:t>
            </w:r>
            <w:r>
              <w:tab/>
            </w:r>
            <w:r>
              <w:fldChar w:fldCharType="begin"/>
            </w:r>
            <w:r>
              <w:instrText xml:space="preserve"> PAGEREF _Toc153956727 \h </w:instrText>
            </w:r>
            <w:r>
              <w:fldChar w:fldCharType="separate"/>
            </w:r>
            <w:r>
              <w:t>10</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28" w:history="1">
            <w:r>
              <w:rPr>
                <w:rStyle w:val="ab"/>
                <w:rFonts w:ascii="仿宋" w:eastAsia="仿宋" w:hAnsi="仿宋" w:cs="仿宋"/>
              </w:rPr>
              <w:t xml:space="preserve">2 </w:t>
            </w:r>
            <w:r>
              <w:rPr>
                <w:rStyle w:val="ab"/>
                <w:rFonts w:ascii="仿宋" w:eastAsia="仿宋" w:hAnsi="仿宋" w:cs="仿宋"/>
              </w:rPr>
              <w:t>教育教学质量</w:t>
            </w:r>
            <w:r>
              <w:tab/>
            </w:r>
            <w:r>
              <w:fldChar w:fldCharType="begin"/>
            </w:r>
            <w:r>
              <w:instrText xml:space="preserve"> PAGEREF _Toc153956728 </w:instrText>
            </w:r>
            <w:r>
              <w:instrText xml:space="preserve">\h </w:instrText>
            </w:r>
            <w:r>
              <w:fldChar w:fldCharType="separate"/>
            </w:r>
            <w:r>
              <w:t>10</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29" w:history="1">
            <w:r>
              <w:rPr>
                <w:rStyle w:val="ab"/>
                <w:rFonts w:ascii="仿宋" w:eastAsia="仿宋" w:hAnsi="仿宋" w:cs="仿宋"/>
              </w:rPr>
              <w:t>2.1</w:t>
            </w:r>
            <w:r>
              <w:rPr>
                <w:rStyle w:val="ab"/>
                <w:rFonts w:ascii="仿宋" w:eastAsia="仿宋" w:hAnsi="仿宋" w:cs="仿宋"/>
              </w:rPr>
              <w:t>专业建设质量</w:t>
            </w:r>
            <w:r>
              <w:tab/>
            </w:r>
            <w:r>
              <w:fldChar w:fldCharType="begin"/>
            </w:r>
            <w:r>
              <w:instrText xml:space="preserve"> PAGEREF _Toc153956729 \h </w:instrText>
            </w:r>
            <w:r>
              <w:fldChar w:fldCharType="separate"/>
            </w:r>
            <w:r>
              <w:t>10</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30" w:history="1">
            <w:r>
              <w:rPr>
                <w:rStyle w:val="ab"/>
                <w:rFonts w:ascii="仿宋" w:eastAsia="仿宋" w:hAnsi="仿宋" w:cs="仿宋"/>
                <w:b/>
              </w:rPr>
              <w:t>图表：功能室工位统计</w:t>
            </w:r>
            <w:r>
              <w:tab/>
            </w:r>
            <w:r>
              <w:fldChar w:fldCharType="begin"/>
            </w:r>
            <w:r>
              <w:instrText xml:space="preserve"> PAGEREF _Toc153956730 \h </w:instrText>
            </w:r>
            <w:r>
              <w:fldChar w:fldCharType="separate"/>
            </w:r>
            <w:r>
              <w:t>11</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31" w:history="1">
            <w:r>
              <w:rPr>
                <w:rStyle w:val="ab"/>
                <w:rFonts w:ascii="仿宋" w:eastAsia="仿宋" w:hAnsi="仿宋" w:cs="仿宋"/>
              </w:rPr>
              <w:t>2.2</w:t>
            </w:r>
            <w:r>
              <w:rPr>
                <w:rStyle w:val="ab"/>
                <w:rFonts w:ascii="仿宋" w:eastAsia="仿宋" w:hAnsi="仿宋" w:cs="仿宋"/>
              </w:rPr>
              <w:t>课程建设质量</w:t>
            </w:r>
            <w:r>
              <w:tab/>
            </w:r>
            <w:r>
              <w:fldChar w:fldCharType="begin"/>
            </w:r>
            <w:r>
              <w:instrText xml:space="preserve"> PAGEREF _Toc153956731 \h </w:instrText>
            </w:r>
            <w:r>
              <w:fldChar w:fldCharType="separate"/>
            </w:r>
            <w:r>
              <w:t>12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32" w:history="1">
            <w:r>
              <w:rPr>
                <w:rStyle w:val="ab"/>
                <w:rFonts w:ascii="仿宋" w:eastAsia="仿宋" w:hAnsi="仿宋" w:cs="仿宋"/>
              </w:rPr>
              <w:t>2.3</w:t>
            </w:r>
            <w:r>
              <w:rPr>
                <w:rStyle w:val="ab"/>
                <w:rFonts w:ascii="仿宋" w:eastAsia="仿宋" w:hAnsi="仿宋" w:cs="仿宋"/>
              </w:rPr>
              <w:t>教学方法改革</w:t>
            </w:r>
            <w:r>
              <w:tab/>
            </w:r>
            <w:r>
              <w:fldChar w:fldCharType="begin"/>
            </w:r>
            <w:r>
              <w:instrText xml:space="preserve"> PAGEREF _Toc153956732 \h </w:instrText>
            </w:r>
            <w:r>
              <w:fldChar w:fldCharType="separate"/>
            </w:r>
            <w:r>
              <w:t>13</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33" w:history="1">
            <w:r>
              <w:rPr>
                <w:rStyle w:val="ab"/>
                <w:rFonts w:ascii="仿宋" w:eastAsia="仿宋" w:hAnsi="仿宋" w:cs="仿宋"/>
                <w:kern w:val="0"/>
              </w:rPr>
              <w:t>图表：</w:t>
            </w:r>
            <w:r>
              <w:rPr>
                <w:rStyle w:val="ab"/>
                <w:rFonts w:ascii="仿宋" w:eastAsia="仿宋" w:hAnsi="仿宋" w:cs="仿宋"/>
                <w:kern w:val="0"/>
              </w:rPr>
              <w:t>2023</w:t>
            </w:r>
            <w:r>
              <w:rPr>
                <w:rStyle w:val="ab"/>
                <w:rFonts w:ascii="仿宋" w:eastAsia="仿宋" w:hAnsi="仿宋" w:cs="仿宋"/>
                <w:kern w:val="0"/>
              </w:rPr>
              <w:t>年昆明市旅游职业中学青年教师教学基本功比赛分数汇总表</w:t>
            </w:r>
            <w:r>
              <w:tab/>
            </w:r>
            <w:r>
              <w:fldChar w:fldCharType="begin"/>
            </w:r>
            <w:r>
              <w:instrText xml:space="preserve"> PAGEREF _Toc153956733 \h </w:instrText>
            </w:r>
            <w:r>
              <w:fldChar w:fldCharType="separate"/>
            </w:r>
            <w:r>
              <w:t>13</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34" w:history="1">
            <w:r>
              <w:rPr>
                <w:rStyle w:val="ab"/>
                <w:rFonts w:ascii="仿宋" w:eastAsia="仿宋" w:hAnsi="仿宋" w:cs="仿宋"/>
              </w:rPr>
              <w:t>2.4</w:t>
            </w:r>
            <w:r>
              <w:rPr>
                <w:rStyle w:val="ab"/>
                <w:rFonts w:ascii="仿宋" w:eastAsia="仿宋" w:hAnsi="仿宋" w:cs="仿宋"/>
              </w:rPr>
              <w:t>教材建设质量</w:t>
            </w:r>
            <w:r>
              <w:tab/>
            </w:r>
            <w:r>
              <w:fldChar w:fldCharType="begin"/>
            </w:r>
            <w:r>
              <w:instrText xml:space="preserve"> PAGEREF _Toc153956734 \h </w:instrText>
            </w:r>
            <w:r>
              <w:fldChar w:fldCharType="separate"/>
            </w:r>
            <w:r>
              <w:t>15</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35" w:history="1">
            <w:r>
              <w:rPr>
                <w:rStyle w:val="ab"/>
                <w:rFonts w:ascii="仿宋" w:eastAsia="仿宋" w:hAnsi="仿宋" w:cs="仿宋"/>
              </w:rPr>
              <w:t>2.5</w:t>
            </w:r>
            <w:r>
              <w:rPr>
                <w:rStyle w:val="ab"/>
                <w:rFonts w:ascii="仿宋" w:eastAsia="仿宋" w:hAnsi="仿宋" w:cs="仿宋"/>
              </w:rPr>
              <w:t>数字化教学资源建设</w:t>
            </w:r>
            <w:r>
              <w:tab/>
            </w:r>
            <w:r>
              <w:fldChar w:fldCharType="begin"/>
            </w:r>
            <w:r>
              <w:instrText xml:space="preserve"> </w:instrText>
            </w:r>
            <w:r>
              <w:instrText xml:space="preserve">PAGEREF _Toc153956735 \h </w:instrText>
            </w:r>
            <w:r>
              <w:fldChar w:fldCharType="separate"/>
            </w:r>
            <w:r>
              <w:t>15</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36" w:history="1">
            <w:r>
              <w:rPr>
                <w:rStyle w:val="ab"/>
                <w:rFonts w:ascii="仿宋" w:eastAsia="仿宋" w:hAnsi="仿宋" w:cs="仿宋"/>
              </w:rPr>
              <w:t>2.6</w:t>
            </w:r>
            <w:r>
              <w:rPr>
                <w:rStyle w:val="ab"/>
                <w:rFonts w:ascii="仿宋" w:eastAsia="仿宋" w:hAnsi="仿宋" w:cs="仿宋"/>
              </w:rPr>
              <w:t>师资队伍建设</w:t>
            </w:r>
            <w:r>
              <w:tab/>
            </w:r>
            <w:r>
              <w:fldChar w:fldCharType="begin"/>
            </w:r>
            <w:r>
              <w:instrText xml:space="preserve"> PAGEREF _Toc153956736 \h </w:instrText>
            </w:r>
            <w:r>
              <w:fldChar w:fldCharType="separate"/>
            </w:r>
            <w:r>
              <w:t>15</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37" w:history="1">
            <w:r>
              <w:rPr>
                <w:rStyle w:val="ab"/>
                <w:rFonts w:ascii="仿宋" w:eastAsia="仿宋" w:hAnsi="仿宋" w:cs="仿宋"/>
              </w:rPr>
              <w:t>2.6.1</w:t>
            </w:r>
            <w:r>
              <w:rPr>
                <w:rStyle w:val="ab"/>
                <w:rFonts w:ascii="仿宋" w:eastAsia="仿宋" w:hAnsi="仿宋" w:cs="仿宋"/>
              </w:rPr>
              <w:t>师徒结对名单表</w:t>
            </w:r>
            <w:r>
              <w:tab/>
            </w:r>
            <w:r>
              <w:fldChar w:fldCharType="begin"/>
            </w:r>
            <w:r>
              <w:instrText xml:space="preserve"> PAGEREF _Toc153956737 \h </w:instrText>
            </w:r>
            <w:r>
              <w:fldChar w:fldCharType="separate"/>
            </w:r>
            <w:r>
              <w:t>17</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38" w:history="1">
            <w:r>
              <w:rPr>
                <w:rStyle w:val="ab"/>
                <w:rFonts w:ascii="仿宋" w:eastAsia="仿宋" w:hAnsi="仿宋" w:cs="仿宋"/>
              </w:rPr>
              <w:t>表一：</w:t>
            </w:r>
            <w:r>
              <w:rPr>
                <w:rStyle w:val="ab"/>
                <w:rFonts w:ascii="仿宋" w:eastAsia="仿宋" w:hAnsi="仿宋" w:cs="仿宋"/>
              </w:rPr>
              <w:t>2022-2023</w:t>
            </w:r>
            <w:r>
              <w:rPr>
                <w:rStyle w:val="ab"/>
                <w:rFonts w:ascii="仿宋" w:eastAsia="仿宋" w:hAnsi="仿宋" w:cs="仿宋"/>
              </w:rPr>
              <w:t>学年上学期校本培训课程表</w:t>
            </w:r>
            <w:r>
              <w:tab/>
            </w:r>
            <w:r>
              <w:fldChar w:fldCharType="begin"/>
            </w:r>
            <w:r>
              <w:instrText xml:space="preserve"> PAGEREF _Toc153956738 \h </w:instrText>
            </w:r>
            <w:r>
              <w:fldChar w:fldCharType="separate"/>
            </w:r>
            <w:r>
              <w:t>18</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39" w:history="1">
            <w:r>
              <w:rPr>
                <w:rStyle w:val="ab"/>
                <w:rFonts w:ascii="仿宋" w:eastAsia="仿宋" w:hAnsi="仿宋" w:cs="仿宋"/>
              </w:rPr>
              <w:t>表二</w:t>
            </w:r>
            <w:r>
              <w:rPr>
                <w:rStyle w:val="ab"/>
                <w:rFonts w:ascii="仿宋" w:eastAsia="仿宋" w:hAnsi="仿宋" w:cs="仿宋"/>
              </w:rPr>
              <w:t>20</w:t>
            </w:r>
            <w:r>
              <w:rPr>
                <w:rStyle w:val="ab"/>
                <w:rFonts w:ascii="仿宋" w:eastAsia="仿宋" w:hAnsi="仿宋" w:cs="仿宋"/>
              </w:rPr>
              <w:t>22-2023</w:t>
            </w:r>
            <w:r>
              <w:rPr>
                <w:rStyle w:val="ab"/>
                <w:rFonts w:ascii="仿宋" w:eastAsia="仿宋" w:hAnsi="仿宋" w:cs="仿宋"/>
              </w:rPr>
              <w:t>学年下学期校本培训课程表</w:t>
            </w:r>
            <w:r>
              <w:tab/>
            </w:r>
            <w:r>
              <w:fldChar w:fldCharType="begin"/>
            </w:r>
            <w:r>
              <w:instrText xml:space="preserve"> PAGEREF _Toc153956739 \h </w:instrText>
            </w:r>
            <w:r>
              <w:fldChar w:fldCharType="separate"/>
            </w:r>
            <w:r>
              <w:t>19</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40" w:history="1">
            <w:r>
              <w:rPr>
                <w:rStyle w:val="ab"/>
                <w:rFonts w:ascii="仿宋" w:eastAsia="仿宋" w:hAnsi="仿宋" w:cs="仿宋"/>
              </w:rPr>
              <w:t>表三</w:t>
            </w:r>
            <w:r>
              <w:rPr>
                <w:rStyle w:val="ab"/>
                <w:rFonts w:ascii="仿宋" w:eastAsia="仿宋" w:hAnsi="仿宋" w:cs="仿宋"/>
              </w:rPr>
              <w:t>2022-2023</w:t>
            </w:r>
            <w:r>
              <w:rPr>
                <w:rStyle w:val="ab"/>
                <w:rFonts w:ascii="仿宋" w:eastAsia="仿宋" w:hAnsi="仿宋" w:cs="仿宋"/>
              </w:rPr>
              <w:t>年度昆明市职业旅游中学教师培训登记表</w:t>
            </w:r>
            <w:r>
              <w:tab/>
            </w:r>
            <w:r>
              <w:fldChar w:fldCharType="begin"/>
            </w:r>
            <w:r>
              <w:instrText xml:space="preserve"> PAGEREF _Toc153956740 \h </w:instrText>
            </w:r>
            <w:r>
              <w:fldChar w:fldCharType="separate"/>
            </w:r>
            <w:r>
              <w:t>20</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41" w:history="1">
            <w:r>
              <w:rPr>
                <w:rStyle w:val="ab"/>
                <w:rFonts w:ascii="仿宋" w:eastAsia="仿宋" w:hAnsi="仿宋" w:cs="仿宋"/>
              </w:rPr>
              <w:t>2.7</w:t>
            </w:r>
            <w:r>
              <w:rPr>
                <w:rStyle w:val="ab"/>
                <w:rFonts w:ascii="仿宋" w:eastAsia="仿宋" w:hAnsi="仿宋" w:cs="仿宋"/>
              </w:rPr>
              <w:t>校企双元育人</w:t>
            </w:r>
            <w:r>
              <w:tab/>
            </w:r>
            <w:r>
              <w:fldChar w:fldCharType="begin"/>
            </w:r>
            <w:r>
              <w:instrText xml:space="preserve"> PAGEREF _Toc153956741 \h </w:instrText>
            </w:r>
            <w:r>
              <w:fldChar w:fldCharType="separate"/>
            </w:r>
            <w:r>
              <w:t>20</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42" w:history="1">
            <w:r>
              <w:rPr>
                <w:rStyle w:val="ab"/>
                <w:rFonts w:ascii="仿宋" w:eastAsia="仿宋" w:hAnsi="仿宋" w:cs="仿宋"/>
              </w:rPr>
              <w:t>图片：上海</w:t>
            </w:r>
            <w:r>
              <w:rPr>
                <w:rStyle w:val="ab"/>
                <w:rFonts w:ascii="仿宋" w:eastAsia="仿宋" w:hAnsi="仿宋" w:cs="仿宋"/>
                <w:bCs/>
                <w:lang w:val="zh-TW"/>
              </w:rPr>
              <w:t>睿虎餐饮管理有限公司派行业大师到校示范教学</w:t>
            </w:r>
            <w:r>
              <w:tab/>
            </w:r>
            <w:r>
              <w:fldChar w:fldCharType="begin"/>
            </w:r>
            <w:r>
              <w:instrText xml:space="preserve"> PAGEREF _Toc153956742 \h </w:instrText>
            </w:r>
            <w:r>
              <w:fldChar w:fldCharType="separate"/>
            </w:r>
            <w:r>
              <w:t>22</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43" w:history="1">
            <w:r>
              <w:rPr>
                <w:rStyle w:val="ab"/>
                <w:rFonts w:ascii="仿宋" w:eastAsia="仿宋" w:hAnsi="仿宋" w:cs="仿宋"/>
              </w:rPr>
              <w:t>1.</w:t>
            </w:r>
            <w:r>
              <w:rPr>
                <w:rStyle w:val="ab"/>
                <w:rFonts w:ascii="仿宋" w:eastAsia="仿宋" w:hAnsi="仿宋" w:cs="仿宋"/>
              </w:rPr>
              <w:t>文献资料法。</w:t>
            </w:r>
            <w:r>
              <w:tab/>
            </w:r>
            <w:r>
              <w:fldChar w:fldCharType="begin"/>
            </w:r>
            <w:r>
              <w:instrText xml:space="preserve"> PAGEREF _Toc153956743 \h </w:instrText>
            </w:r>
            <w:r>
              <w:fldChar w:fldCharType="separate"/>
            </w:r>
            <w:r>
              <w:t>26</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44" w:history="1">
            <w:r>
              <w:rPr>
                <w:rStyle w:val="ab"/>
                <w:rFonts w:ascii="仿宋" w:eastAsia="仿宋" w:hAnsi="仿宋" w:cs="仿宋"/>
              </w:rPr>
              <w:t>2.</w:t>
            </w:r>
            <w:r>
              <w:rPr>
                <w:rStyle w:val="ab"/>
                <w:rFonts w:ascii="仿宋" w:eastAsia="仿宋" w:hAnsi="仿宋" w:cs="仿宋"/>
              </w:rPr>
              <w:t>行动研究法。</w:t>
            </w:r>
            <w:r>
              <w:tab/>
            </w:r>
            <w:r>
              <w:fldChar w:fldCharType="begin"/>
            </w:r>
            <w:r>
              <w:instrText xml:space="preserve"> PAGEREF _Toc153956744 \h </w:instrText>
            </w:r>
            <w:r>
              <w:fldChar w:fldCharType="separate"/>
            </w:r>
            <w:r>
              <w:t>26</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45" w:history="1">
            <w:r>
              <w:rPr>
                <w:rStyle w:val="ab"/>
                <w:rFonts w:ascii="仿宋" w:eastAsia="仿宋" w:hAnsi="仿宋" w:cs="仿宋"/>
              </w:rPr>
              <w:t>3.</w:t>
            </w:r>
            <w:r>
              <w:rPr>
                <w:rStyle w:val="ab"/>
                <w:rFonts w:ascii="仿宋" w:eastAsia="仿宋" w:hAnsi="仿宋" w:cs="仿宋"/>
              </w:rPr>
              <w:t>问卷调查法。</w:t>
            </w:r>
            <w:r>
              <w:tab/>
            </w:r>
            <w:r>
              <w:fldChar w:fldCharType="begin"/>
            </w:r>
            <w:r>
              <w:instrText xml:space="preserve"> PAGEREF _Toc153956745 \h </w:instrText>
            </w:r>
            <w:r>
              <w:fldChar w:fldCharType="separate"/>
            </w:r>
            <w:r>
              <w:t>27</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46" w:history="1">
            <w:r>
              <w:rPr>
                <w:rStyle w:val="ab"/>
                <w:rFonts w:ascii="仿宋" w:eastAsia="仿宋" w:hAnsi="仿宋" w:cs="仿宋"/>
              </w:rPr>
              <w:t>5.</w:t>
            </w:r>
            <w:r>
              <w:rPr>
                <w:rStyle w:val="ab"/>
                <w:rFonts w:ascii="仿宋" w:eastAsia="仿宋" w:hAnsi="仿宋" w:cs="仿宋"/>
              </w:rPr>
              <w:t>经验总结法。</w:t>
            </w:r>
            <w:r>
              <w:tab/>
            </w:r>
            <w:r>
              <w:fldChar w:fldCharType="begin"/>
            </w:r>
            <w:r>
              <w:instrText xml:space="preserve"> PAGEREF _Toc153956746 \h </w:instrText>
            </w:r>
            <w:r>
              <w:fldChar w:fldCharType="separate"/>
            </w:r>
            <w:r>
              <w:t>27</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47" w:history="1">
            <w:r>
              <w:rPr>
                <w:rStyle w:val="ab"/>
                <w:rFonts w:ascii="仿宋" w:eastAsia="仿宋" w:hAnsi="仿宋" w:cs="仿宋"/>
              </w:rPr>
              <w:t>五、烹饪专业教学改革的结果与分析</w:t>
            </w:r>
            <w:r>
              <w:tab/>
            </w:r>
            <w:r>
              <w:fldChar w:fldCharType="begin"/>
            </w:r>
            <w:r>
              <w:instrText xml:space="preserve"> PA</w:instrText>
            </w:r>
            <w:r>
              <w:instrText xml:space="preserve">GEREF _Toc153956747 \h </w:instrText>
            </w:r>
            <w:r>
              <w:fldChar w:fldCharType="separate"/>
            </w:r>
            <w:r>
              <w:t>27</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48" w:history="1">
            <w:r>
              <w:rPr>
                <w:rStyle w:val="ab"/>
                <w:rFonts w:ascii="仿宋" w:eastAsia="仿宋" w:hAnsi="仿宋" w:cs="仿宋"/>
              </w:rPr>
              <w:t>（一）理实一体化实训室建设支撑依据</w:t>
            </w:r>
            <w:r>
              <w:tab/>
            </w:r>
            <w:r>
              <w:fldChar w:fldCharType="begin"/>
            </w:r>
            <w:r>
              <w:instrText xml:space="preserve"> PAGEREF _Toc153956748 \h </w:instrText>
            </w:r>
            <w:r>
              <w:fldChar w:fldCharType="separate"/>
            </w:r>
            <w:r>
              <w:t>27</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49" w:history="1">
            <w:r>
              <w:rPr>
                <w:rStyle w:val="ab"/>
                <w:rFonts w:ascii="仿宋" w:eastAsia="仿宋" w:hAnsi="仿宋" w:cs="仿宋"/>
              </w:rPr>
              <w:t>（二）多媒体资源库</w:t>
            </w:r>
            <w:r>
              <w:tab/>
            </w:r>
            <w:r>
              <w:fldChar w:fldCharType="begin"/>
            </w:r>
            <w:r>
              <w:instrText xml:space="preserve"> PAGEREF _Toc153956749 \h </w:instrText>
            </w:r>
            <w:r>
              <w:fldChar w:fldCharType="separate"/>
            </w:r>
            <w:r>
              <w:t>28</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50" w:history="1">
            <w:r>
              <w:rPr>
                <w:rStyle w:val="ab"/>
                <w:rFonts w:ascii="仿宋" w:eastAsia="仿宋" w:hAnsi="仿宋" w:cs="仿宋"/>
              </w:rPr>
              <w:t>（三）学校理实一体化教学现状</w:t>
            </w:r>
            <w:r>
              <w:tab/>
            </w:r>
            <w:r>
              <w:fldChar w:fldCharType="begin"/>
            </w:r>
            <w:r>
              <w:instrText xml:space="preserve"> PAGEREF _Toc153956750 \h </w:instrText>
            </w:r>
            <w:r>
              <w:fldChar w:fldCharType="separate"/>
            </w:r>
            <w:r>
              <w:t>28</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51" w:history="1">
            <w:r>
              <w:rPr>
                <w:rStyle w:val="ab"/>
                <w:rFonts w:ascii="仿宋" w:eastAsia="仿宋" w:hAnsi="仿宋" w:cs="仿宋"/>
              </w:rPr>
              <w:t>（四）理实一体化改革教学实施</w:t>
            </w:r>
            <w:r>
              <w:tab/>
            </w:r>
            <w:r>
              <w:fldChar w:fldCharType="begin"/>
            </w:r>
            <w:r>
              <w:instrText xml:space="preserve"> PAGEREF _Toc153956751 \h </w:instrText>
            </w:r>
            <w:r>
              <w:fldChar w:fldCharType="separate"/>
            </w:r>
            <w:r>
              <w:t>29</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52" w:history="1">
            <w:r>
              <w:rPr>
                <w:rStyle w:val="ab"/>
                <w:rFonts w:ascii="仿宋" w:eastAsia="仿宋" w:hAnsi="仿宋" w:cs="仿宋"/>
              </w:rPr>
              <w:t>2.</w:t>
            </w:r>
            <w:r>
              <w:rPr>
                <w:rStyle w:val="ab"/>
                <w:rFonts w:ascii="仿宋" w:eastAsia="仿宋" w:hAnsi="仿宋" w:cs="仿宋"/>
              </w:rPr>
              <w:t>简明扼要介绍鸡腿结构、去骨步骤、腌制及酱汁制作方法。</w:t>
            </w:r>
            <w:r>
              <w:tab/>
            </w:r>
            <w:r>
              <w:fldChar w:fldCharType="begin"/>
            </w:r>
            <w:r>
              <w:instrText xml:space="preserve"> PAGEREF _Toc153956752 \h </w:instrText>
            </w:r>
            <w:r>
              <w:fldChar w:fldCharType="separate"/>
            </w:r>
            <w:r>
              <w:t>29</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53" w:history="1">
            <w:r>
              <w:rPr>
                <w:rStyle w:val="ab"/>
                <w:rFonts w:ascii="仿宋" w:eastAsia="仿宋" w:hAnsi="仿宋" w:cs="仿宋"/>
              </w:rPr>
              <w:t>（五）理实一体化改革教学考核</w:t>
            </w:r>
            <w:r>
              <w:tab/>
            </w:r>
            <w:r>
              <w:fldChar w:fldCharType="begin"/>
            </w:r>
            <w:r>
              <w:instrText xml:space="preserve"> PAGEREF _Toc153956753 \h </w:instrText>
            </w:r>
            <w:r>
              <w:fldChar w:fldCharType="separate"/>
            </w:r>
            <w:r>
              <w:t>30</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54" w:history="1">
            <w:r>
              <w:rPr>
                <w:rStyle w:val="ab"/>
                <w:rFonts w:ascii="仿宋" w:eastAsia="仿宋" w:hAnsi="仿宋" w:cs="仿宋"/>
                <w:lang w:bidi="ar"/>
              </w:rPr>
              <w:t>（一）专业（技能）课程</w:t>
            </w:r>
            <w:r>
              <w:tab/>
            </w:r>
            <w:r>
              <w:fldChar w:fldCharType="begin"/>
            </w:r>
            <w:r>
              <w:instrText xml:space="preserve"> PAGEREF _Toc153956754 \h </w:instrText>
            </w:r>
            <w:r>
              <w:fldChar w:fldCharType="separate"/>
            </w:r>
            <w:r>
              <w:t>31</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55" w:history="1">
            <w:r>
              <w:rPr>
                <w:rStyle w:val="ab"/>
                <w:rFonts w:ascii="仿宋" w:eastAsia="仿宋" w:hAnsi="仿宋" w:cs="仿宋"/>
                <w:b/>
                <w:bCs/>
              </w:rPr>
              <w:t>（二）培养规格</w:t>
            </w:r>
            <w:r>
              <w:tab/>
            </w:r>
            <w:r>
              <w:fldChar w:fldCharType="begin"/>
            </w:r>
            <w:r>
              <w:instrText xml:space="preserve"> PAGEREF _Toc153956755 \h </w:instrText>
            </w:r>
            <w:r>
              <w:fldChar w:fldCharType="separate"/>
            </w:r>
            <w:r>
              <w:t>31</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56" w:history="1">
            <w:r>
              <w:rPr>
                <w:rStyle w:val="ab"/>
                <w:rFonts w:ascii="仿宋" w:eastAsia="仿宋" w:hAnsi="仿宋" w:cs="仿宋"/>
                <w:lang w:bidi="ar"/>
              </w:rPr>
              <w:t>二．实施保障</w:t>
            </w:r>
            <w:r>
              <w:tab/>
            </w:r>
            <w:r>
              <w:fldChar w:fldCharType="begin"/>
            </w:r>
            <w:r>
              <w:instrText xml:space="preserve"> PAGEREF _Toc153956756 \h </w:instrText>
            </w:r>
            <w:r>
              <w:fldChar w:fldCharType="separate"/>
            </w:r>
            <w:r>
              <w:t>32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57" w:history="1">
            <w:r>
              <w:rPr>
                <w:rStyle w:val="ab"/>
                <w:rFonts w:ascii="仿宋" w:eastAsia="仿宋" w:hAnsi="仿宋" w:cs="仿宋"/>
              </w:rPr>
              <w:t>（一）师资队伍</w:t>
            </w:r>
            <w:r>
              <w:tab/>
            </w:r>
            <w:r>
              <w:fldChar w:fldCharType="begin"/>
            </w:r>
            <w:r>
              <w:instrText xml:space="preserve"> PAGEREF _Toc153956757 \h </w:instrText>
            </w:r>
            <w:r>
              <w:fldChar w:fldCharType="separate"/>
            </w:r>
            <w:r>
              <w:t>32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58" w:history="1">
            <w:r>
              <w:rPr>
                <w:rStyle w:val="ab"/>
                <w:rFonts w:ascii="仿宋" w:eastAsia="仿宋" w:hAnsi="仿宋" w:cs="仿宋"/>
              </w:rPr>
              <w:t>（二）教学设施</w:t>
            </w:r>
            <w:r>
              <w:rPr>
                <w:rStyle w:val="ab"/>
                <w:rFonts w:ascii="仿宋" w:eastAsia="仿宋" w:hAnsi="仿宋" w:cs="仿宋"/>
              </w:rPr>
              <w:t>.</w:t>
            </w:r>
            <w:r>
              <w:tab/>
            </w:r>
            <w:r>
              <w:fldChar w:fldCharType="begin"/>
            </w:r>
            <w:r>
              <w:instrText xml:space="preserve"> PAGEREF _Toc153956758 \h </w:instrText>
            </w:r>
            <w:r>
              <w:fldChar w:fldCharType="separate"/>
            </w:r>
            <w:r>
              <w:t>32</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59" w:history="1">
            <w:r>
              <w:rPr>
                <w:rStyle w:val="ab"/>
                <w:rFonts w:ascii="仿宋" w:eastAsia="仿宋" w:hAnsi="仿宋" w:cs="仿宋"/>
              </w:rPr>
              <w:t>1.</w:t>
            </w:r>
            <w:r>
              <w:rPr>
                <w:rStyle w:val="ab"/>
                <w:rFonts w:ascii="仿宋" w:eastAsia="仿宋" w:hAnsi="仿宋" w:cs="仿宋"/>
              </w:rPr>
              <w:t>校内实训基地配置</w:t>
            </w:r>
            <w:r>
              <w:tab/>
            </w:r>
            <w:r>
              <w:fldChar w:fldCharType="begin"/>
            </w:r>
            <w:r>
              <w:instrText xml:space="preserve"> PAGEREF _Toc153956759 \h </w:instrText>
            </w:r>
            <w:r>
              <w:fldChar w:fldCharType="separate"/>
            </w:r>
            <w:r>
              <w:t>32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60" w:history="1">
            <w:r>
              <w:rPr>
                <w:rStyle w:val="ab"/>
                <w:rFonts w:ascii="仿宋" w:eastAsia="仿宋" w:hAnsi="仿宋" w:cs="仿宋"/>
                <w:b/>
                <w:bCs/>
              </w:rPr>
              <w:t>（三）教学资源</w:t>
            </w:r>
            <w:r>
              <w:tab/>
            </w:r>
            <w:r>
              <w:fldChar w:fldCharType="begin"/>
            </w:r>
            <w:r>
              <w:instrText xml:space="preserve"> PAGEREF _Toc153956760 \h </w:instrText>
            </w:r>
            <w:r>
              <w:fldChar w:fldCharType="separate"/>
            </w:r>
            <w:r>
              <w:t>32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61" w:history="1">
            <w:r>
              <w:rPr>
                <w:rStyle w:val="ab"/>
                <w:rFonts w:ascii="仿宋" w:eastAsia="仿宋" w:hAnsi="仿宋" w:cs="仿宋"/>
              </w:rPr>
              <w:t>（四）教学方法</w:t>
            </w:r>
            <w:r>
              <w:tab/>
            </w:r>
            <w:r>
              <w:fldChar w:fldCharType="begin"/>
            </w:r>
            <w:r>
              <w:instrText xml:space="preserve"> PAGEREF _Toc153956761 \h </w:instrText>
            </w:r>
            <w:r>
              <w:fldChar w:fldCharType="separate"/>
            </w:r>
            <w:r>
              <w:t>32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62" w:history="1">
            <w:r>
              <w:rPr>
                <w:rStyle w:val="ab"/>
                <w:rFonts w:ascii="仿宋" w:eastAsia="仿宋" w:hAnsi="仿宋" w:cs="仿宋"/>
              </w:rPr>
              <w:t>（五）学习评价</w:t>
            </w:r>
            <w:r>
              <w:tab/>
            </w:r>
            <w:r>
              <w:fldChar w:fldCharType="begin"/>
            </w:r>
            <w:r>
              <w:instrText xml:space="preserve"> PAGEREF _Toc153956762 \h </w:instrText>
            </w:r>
            <w:r>
              <w:fldChar w:fldCharType="separate"/>
            </w:r>
            <w:r>
              <w:t>33</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63" w:history="1">
            <w:r>
              <w:rPr>
                <w:rStyle w:val="ab"/>
                <w:rFonts w:ascii="仿宋" w:eastAsia="仿宋" w:hAnsi="仿宋" w:cs="仿宋"/>
              </w:rPr>
              <w:t>三、积极开展各种教学活动</w:t>
            </w:r>
            <w:r>
              <w:tab/>
            </w:r>
            <w:r>
              <w:fldChar w:fldCharType="begin"/>
            </w:r>
            <w:r>
              <w:instrText xml:space="preserve"> PAGEREF _Toc153956763 \h </w:instrText>
            </w:r>
            <w:r>
              <w:fldChar w:fldCharType="separate"/>
            </w:r>
            <w:r>
              <w:t>33</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64" w:history="1">
            <w:r>
              <w:rPr>
                <w:rStyle w:val="ab"/>
                <w:rFonts w:ascii="仿宋" w:eastAsia="仿宋" w:hAnsi="仿宋" w:cs="仿宋"/>
              </w:rPr>
              <w:t>（一）社区公益剪发</w:t>
            </w:r>
            <w:r>
              <w:tab/>
            </w:r>
            <w:r>
              <w:fldChar w:fldCharType="begin"/>
            </w:r>
            <w:r>
              <w:instrText xml:space="preserve"> PAGER</w:instrText>
            </w:r>
            <w:r>
              <w:instrText xml:space="preserve">EF _Toc153956764 \h </w:instrText>
            </w:r>
            <w:r>
              <w:fldChar w:fldCharType="separate"/>
            </w:r>
            <w:r>
              <w:t>33</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65" w:history="1">
            <w:r>
              <w:rPr>
                <w:rStyle w:val="ab"/>
                <w:rFonts w:ascii="仿宋" w:eastAsia="仿宋" w:hAnsi="仿宋" w:cs="仿宋"/>
              </w:rPr>
              <w:t>（二）美发艺术节</w:t>
            </w:r>
            <w:r>
              <w:tab/>
            </w:r>
            <w:r>
              <w:fldChar w:fldCharType="begin"/>
            </w:r>
            <w:r>
              <w:instrText xml:space="preserve"> PAGEREF _Toc153956765 \h </w:instrText>
            </w:r>
            <w:r>
              <w:fldChar w:fldCharType="separate"/>
            </w:r>
            <w:r>
              <w:t>34</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66" w:history="1">
            <w:r>
              <w:rPr>
                <w:rStyle w:val="ab"/>
                <w:rFonts w:ascii="仿宋" w:eastAsia="仿宋" w:hAnsi="仿宋" w:cs="仿宋"/>
                <w:bCs/>
              </w:rPr>
              <w:t>图片：美发艺术节系列活动图片</w:t>
            </w:r>
            <w:r>
              <w:tab/>
            </w:r>
            <w:r>
              <w:fldChar w:fldCharType="begin"/>
            </w:r>
            <w:r>
              <w:instrText xml:space="preserve"> PAGEREF _Toc153956766 \h </w:instrText>
            </w:r>
            <w:r>
              <w:fldChar w:fldCharType="separate"/>
            </w:r>
            <w:r>
              <w:t>34</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67" w:history="1">
            <w:r>
              <w:rPr>
                <w:rStyle w:val="ab"/>
                <w:rFonts w:ascii="仿宋" w:eastAsia="仿宋" w:hAnsi="仿宋" w:cs="仿宋"/>
              </w:rPr>
              <w:t>（三）美容美体感受活动</w:t>
            </w:r>
            <w:r>
              <w:tab/>
            </w:r>
            <w:r>
              <w:fldChar w:fldCharType="begin"/>
            </w:r>
            <w:r>
              <w:instrText xml:space="preserve"> PAGEREF _Toc153956767 \h </w:instrText>
            </w:r>
            <w:r>
              <w:fldChar w:fldCharType="separate"/>
            </w:r>
            <w:r>
              <w:t>37</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68" w:history="1">
            <w:r>
              <w:rPr>
                <w:rStyle w:val="ab"/>
                <w:rFonts w:ascii="仿宋" w:eastAsia="仿宋" w:hAnsi="仿宋" w:cs="仿宋"/>
              </w:rPr>
              <w:t>四、质量管理</w:t>
            </w:r>
            <w:r>
              <w:tab/>
            </w:r>
            <w:r>
              <w:fldChar w:fldCharType="begin"/>
            </w:r>
            <w:r>
              <w:instrText xml:space="preserve"> PAGEREF _Toc153956768 \h </w:instrText>
            </w:r>
            <w:r>
              <w:fldChar w:fldCharType="separate"/>
            </w:r>
            <w:r>
              <w:t>37</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69" w:history="1">
            <w:r>
              <w:rPr>
                <w:rStyle w:val="ab"/>
                <w:rFonts w:ascii="仿宋" w:eastAsia="仿宋" w:hAnsi="仿宋" w:cs="仿宋"/>
              </w:rPr>
              <w:t>五、教学工作</w:t>
            </w:r>
            <w:r>
              <w:tab/>
            </w:r>
            <w:r>
              <w:fldChar w:fldCharType="begin"/>
            </w:r>
            <w:r>
              <w:instrText xml:space="preserve"> PAGEREF _Toc153956769 \h </w:instrText>
            </w:r>
            <w:r>
              <w:fldChar w:fldCharType="separate"/>
            </w:r>
            <w:r>
              <w:t>38</w:t>
            </w:r>
            <w:r>
              <w:fldChar w:fldCharType="end"/>
            </w:r>
          </w:hyperlink>
        </w:p>
        <w:p w:rsidR="00CD3D0B" w:rsidRDefault="00840C1C">
          <w:pPr>
            <w:pStyle w:val="TOC2"/>
            <w:tabs>
              <w:tab w:val="left" w:pos="1470"/>
              <w:tab w:val="right" w:leader="dot" w:pos="8296"/>
            </w:tabs>
            <w:rPr>
              <w:rFonts w:asciiTheme="minorHAnsi" w:eastAsiaTheme="minorEastAsia" w:hAnsiTheme="minorHAnsi" w:cstheme="minorBidi"/>
              <w:szCs w:val="22"/>
            </w:rPr>
          </w:pPr>
          <w:hyperlink w:anchor="_Toc153956770" w:history="1">
            <w:r>
              <w:rPr>
                <w:rStyle w:val="ab"/>
                <w:rFonts w:ascii="仿宋" w:eastAsia="仿宋" w:hAnsi="仿宋" w:cs="仿宋"/>
              </w:rPr>
              <w:t>（一）</w:t>
            </w:r>
            <w:r>
              <w:rPr>
                <w:rFonts w:asciiTheme="minorHAnsi" w:eastAsiaTheme="minorEastAsia" w:hAnsiTheme="minorHAnsi" w:cstheme="minorBidi"/>
                <w:szCs w:val="22"/>
              </w:rPr>
              <w:tab/>
            </w:r>
            <w:r>
              <w:rPr>
                <w:rStyle w:val="ab"/>
                <w:rFonts w:ascii="仿宋" w:eastAsia="仿宋" w:hAnsi="仿宋" w:cs="仿宋"/>
              </w:rPr>
              <w:t>课堂进企业</w:t>
            </w:r>
            <w:r>
              <w:tab/>
            </w:r>
            <w:r>
              <w:fldChar w:fldCharType="begin"/>
            </w:r>
            <w:r>
              <w:instrText xml:space="preserve"> PAGEREF _Toc153956770 \h </w:instrText>
            </w:r>
            <w:r>
              <w:fldChar w:fldCharType="separate"/>
            </w:r>
            <w:r>
              <w:t>39</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71" w:history="1">
            <w:r>
              <w:rPr>
                <w:rStyle w:val="ab"/>
                <w:rFonts w:ascii="仿宋" w:eastAsia="仿宋" w:hAnsi="仿宋" w:cs="仿宋"/>
              </w:rPr>
              <w:t>（一）</w:t>
            </w:r>
            <w:r>
              <w:rPr>
                <w:rStyle w:val="ab"/>
                <w:rFonts w:ascii="仿宋" w:eastAsia="仿宋" w:hAnsi="仿宋" w:cs="仿宋"/>
              </w:rPr>
              <w:t xml:space="preserve"> </w:t>
            </w:r>
            <w:r>
              <w:rPr>
                <w:rStyle w:val="ab"/>
                <w:rFonts w:ascii="仿宋" w:eastAsia="仿宋" w:hAnsi="仿宋" w:cs="仿宋"/>
              </w:rPr>
              <w:t>教学目的</w:t>
            </w:r>
            <w:r>
              <w:tab/>
            </w:r>
            <w:r>
              <w:fldChar w:fldCharType="begin"/>
            </w:r>
            <w:r>
              <w:instrText xml:space="preserve"> PAGEREF _Toc153956771 \h </w:instrText>
            </w:r>
            <w:r>
              <w:fldChar w:fldCharType="separate"/>
            </w:r>
            <w:r>
              <w:t>40</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72" w:history="1">
            <w:r>
              <w:rPr>
                <w:rStyle w:val="ab"/>
                <w:rFonts w:ascii="仿宋" w:eastAsia="仿宋" w:hAnsi="仿宋" w:cs="仿宋"/>
              </w:rPr>
              <w:t>（二）</w:t>
            </w:r>
            <w:r>
              <w:rPr>
                <w:rStyle w:val="ab"/>
                <w:rFonts w:ascii="仿宋" w:eastAsia="仿宋" w:hAnsi="仿宋" w:cs="仿宋"/>
              </w:rPr>
              <w:t xml:space="preserve"> </w:t>
            </w:r>
            <w:r>
              <w:rPr>
                <w:rStyle w:val="ab"/>
                <w:rFonts w:ascii="仿宋" w:eastAsia="仿宋" w:hAnsi="仿宋" w:cs="仿宋"/>
              </w:rPr>
              <w:t>课堂实施</w:t>
            </w:r>
            <w:r>
              <w:rPr>
                <w:rStyle w:val="ab"/>
                <w:rFonts w:ascii="仿宋" w:eastAsia="仿宋" w:hAnsi="仿宋" w:cs="仿宋"/>
              </w:rPr>
              <w:t>——</w:t>
            </w:r>
            <w:r>
              <w:rPr>
                <w:rStyle w:val="ab"/>
                <w:rFonts w:ascii="仿宋" w:eastAsia="仿宋" w:hAnsi="仿宋" w:cs="仿宋"/>
              </w:rPr>
              <w:t>模拟起床到上课的过程</w:t>
            </w:r>
            <w:r>
              <w:tab/>
            </w:r>
            <w:r>
              <w:fldChar w:fldCharType="begin"/>
            </w:r>
            <w:r>
              <w:instrText xml:space="preserve"> PAGEREF _Toc153956772 \h </w:instrText>
            </w:r>
            <w:r>
              <w:fldChar w:fldCharType="separate"/>
            </w:r>
            <w:r>
              <w:t>41</w:t>
            </w:r>
            <w:r>
              <w:fldChar w:fldCharType="end"/>
            </w:r>
          </w:hyperlink>
        </w:p>
        <w:p w:rsidR="00CD3D0B" w:rsidRDefault="00840C1C">
          <w:pPr>
            <w:pStyle w:val="TOC1"/>
            <w:tabs>
              <w:tab w:val="left" w:pos="840"/>
              <w:tab w:val="right" w:leader="dot" w:pos="8296"/>
            </w:tabs>
            <w:rPr>
              <w:rFonts w:asciiTheme="minorHAnsi" w:eastAsiaTheme="minorEastAsia" w:hAnsiTheme="minorHAnsi" w:cstheme="minorBidi"/>
              <w:szCs w:val="22"/>
            </w:rPr>
          </w:pPr>
          <w:hyperlink w:anchor="_Toc153956773" w:history="1">
            <w:r>
              <w:rPr>
                <w:rStyle w:val="ab"/>
                <w:rFonts w:ascii="仿宋" w:eastAsia="仿宋" w:hAnsi="仿宋" w:cs="仿宋"/>
              </w:rPr>
              <w:t>1.</w:t>
            </w:r>
            <w:r>
              <w:rPr>
                <w:rFonts w:asciiTheme="minorHAnsi" w:eastAsiaTheme="minorEastAsia" w:hAnsiTheme="minorHAnsi" w:cstheme="minorBidi"/>
                <w:szCs w:val="22"/>
              </w:rPr>
              <w:tab/>
            </w:r>
            <w:r>
              <w:rPr>
                <w:rStyle w:val="ab"/>
                <w:rFonts w:ascii="仿宋" w:eastAsia="仿宋" w:hAnsi="仿宋" w:cs="仿宋"/>
              </w:rPr>
              <w:t>师生问好</w:t>
            </w:r>
            <w:r>
              <w:tab/>
            </w:r>
            <w:r>
              <w:fldChar w:fldCharType="begin"/>
            </w:r>
            <w:r>
              <w:instrText xml:space="preserve"> PAGEREF _Toc153956773 \h </w:instrText>
            </w:r>
            <w:r>
              <w:fldChar w:fldCharType="separate"/>
            </w:r>
            <w:r>
              <w:t>41</w:t>
            </w:r>
            <w:r>
              <w:fldChar w:fldCharType="end"/>
            </w:r>
          </w:hyperlink>
        </w:p>
        <w:p w:rsidR="00CD3D0B" w:rsidRDefault="00840C1C">
          <w:pPr>
            <w:pStyle w:val="TOC1"/>
            <w:tabs>
              <w:tab w:val="left" w:pos="840"/>
              <w:tab w:val="right" w:leader="dot" w:pos="8296"/>
            </w:tabs>
            <w:rPr>
              <w:rFonts w:asciiTheme="minorHAnsi" w:eastAsiaTheme="minorEastAsia" w:hAnsiTheme="minorHAnsi" w:cstheme="minorBidi"/>
              <w:szCs w:val="22"/>
            </w:rPr>
          </w:pPr>
          <w:hyperlink w:anchor="_Toc153956774" w:history="1">
            <w:r>
              <w:rPr>
                <w:rStyle w:val="ab"/>
                <w:rFonts w:ascii="仿宋" w:eastAsia="仿宋" w:hAnsi="仿宋" w:cs="仿宋"/>
              </w:rPr>
              <w:t>2.</w:t>
            </w:r>
            <w:r>
              <w:rPr>
                <w:rFonts w:asciiTheme="minorHAnsi" w:eastAsiaTheme="minorEastAsia" w:hAnsiTheme="minorHAnsi" w:cstheme="minorBidi"/>
                <w:szCs w:val="22"/>
              </w:rPr>
              <w:tab/>
            </w:r>
            <w:r>
              <w:rPr>
                <w:rStyle w:val="ab"/>
                <w:rFonts w:ascii="仿宋" w:eastAsia="仿宋" w:hAnsi="仿宋" w:cs="仿宋"/>
              </w:rPr>
              <w:t>开声练习（情景模拟小游戏模拟起床到上课的过程）</w:t>
            </w:r>
            <w:r>
              <w:tab/>
            </w:r>
            <w:r>
              <w:fldChar w:fldCharType="begin"/>
            </w:r>
            <w:r>
              <w:instrText xml:space="preserve"> PAGEREF _Toc153956774 \h </w:instrText>
            </w:r>
            <w:r>
              <w:fldChar w:fldCharType="separate"/>
            </w:r>
            <w:r>
              <w:t>41</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75" w:history="1">
            <w:r>
              <w:rPr>
                <w:rStyle w:val="ab"/>
                <w:rFonts w:ascii="仿宋" w:eastAsia="仿宋" w:hAnsi="仿宋" w:cs="仿宋"/>
              </w:rPr>
              <w:t>三、</w:t>
            </w:r>
            <w:r>
              <w:rPr>
                <w:rStyle w:val="ab"/>
                <w:rFonts w:ascii="仿宋" w:eastAsia="仿宋" w:hAnsi="仿宋" w:cs="仿宋"/>
              </w:rPr>
              <w:t xml:space="preserve"> </w:t>
            </w:r>
            <w:r>
              <w:rPr>
                <w:rStyle w:val="ab"/>
                <w:rFonts w:ascii="仿宋" w:eastAsia="仿宋" w:hAnsi="仿宋" w:cs="仿宋"/>
              </w:rPr>
              <w:t>课后效果</w:t>
            </w:r>
            <w:r>
              <w:tab/>
            </w:r>
            <w:r>
              <w:fldChar w:fldCharType="begin"/>
            </w:r>
            <w:r>
              <w:instrText xml:space="preserve"> PAGEREF</w:instrText>
            </w:r>
            <w:r>
              <w:instrText xml:space="preserve"> _Toc153956775 \h </w:instrText>
            </w:r>
            <w:r>
              <w:fldChar w:fldCharType="separate"/>
            </w:r>
            <w:r>
              <w:t>46</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76" w:history="1">
            <w:r>
              <w:rPr>
                <w:rStyle w:val="ab"/>
                <w:rFonts w:ascii="仿宋" w:eastAsia="仿宋" w:hAnsi="仿宋" w:cs="仿宋"/>
              </w:rPr>
              <w:t>（一）优点和成果</w:t>
            </w:r>
            <w:r>
              <w:tab/>
            </w:r>
            <w:r>
              <w:fldChar w:fldCharType="begin"/>
            </w:r>
            <w:r>
              <w:instrText xml:space="preserve"> PAGEREF _Toc153956776 \h </w:instrText>
            </w:r>
            <w:r>
              <w:fldChar w:fldCharType="separate"/>
            </w:r>
            <w:r>
              <w:t>46</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77" w:history="1">
            <w:r>
              <w:rPr>
                <w:rStyle w:val="ab"/>
                <w:rFonts w:ascii="仿宋" w:eastAsia="仿宋" w:hAnsi="仿宋" w:cs="仿宋"/>
              </w:rPr>
              <w:t>（二）缺点和不足</w:t>
            </w:r>
            <w:r>
              <w:tab/>
            </w:r>
            <w:r>
              <w:fldChar w:fldCharType="begin"/>
            </w:r>
            <w:r>
              <w:instrText xml:space="preserve"> PAGEREF _Toc153956777 \h </w:instrText>
            </w:r>
            <w:r>
              <w:fldChar w:fldCharType="separate"/>
            </w:r>
            <w:r>
              <w:t>46</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78" w:history="1">
            <w:r>
              <w:rPr>
                <w:rStyle w:val="ab"/>
                <w:rFonts w:ascii="仿宋" w:eastAsia="仿宋" w:hAnsi="仿宋" w:cs="仿宋"/>
              </w:rPr>
              <w:t>2.</w:t>
            </w:r>
            <w:r>
              <w:rPr>
                <w:rStyle w:val="ab"/>
                <w:rFonts w:ascii="仿宋" w:eastAsia="仿宋" w:hAnsi="仿宋" w:cs="仿宋"/>
              </w:rPr>
              <w:t>每个步奏中对应的练声条有些不是很吻合，需要进一步优化。</w:t>
            </w:r>
            <w:r>
              <w:tab/>
            </w:r>
            <w:r>
              <w:fldChar w:fldCharType="begin"/>
            </w:r>
            <w:r>
              <w:instrText xml:space="preserve"> PAGEREF _Toc153956778 \h </w:instrText>
            </w:r>
            <w:r>
              <w:fldChar w:fldCharType="separate"/>
            </w:r>
            <w:r>
              <w:t>46</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79" w:history="1">
            <w:r>
              <w:rPr>
                <w:rStyle w:val="ab"/>
                <w:rFonts w:ascii="仿宋" w:eastAsia="仿宋" w:hAnsi="仿宋" w:cs="仿宋"/>
                <w:b/>
                <w:bCs/>
              </w:rPr>
              <w:t>勇于自我革新，落实立德树人根本任务</w:t>
            </w:r>
            <w:r>
              <w:tab/>
            </w:r>
            <w:r>
              <w:fldChar w:fldCharType="begin"/>
            </w:r>
            <w:r>
              <w:instrText xml:space="preserve"> PAGEREF _Toc153956779 \h </w:instrText>
            </w:r>
            <w:r>
              <w:fldChar w:fldCharType="separate"/>
            </w:r>
            <w:r>
              <w:t>46</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80" w:history="1">
            <w:r>
              <w:rPr>
                <w:rStyle w:val="ab"/>
                <w:rFonts w:ascii="仿宋" w:eastAsia="仿宋" w:hAnsi="仿宋" w:cs="仿宋"/>
              </w:rPr>
              <w:t>一．尊重学生，别样精彩的基石</w:t>
            </w:r>
            <w:r>
              <w:tab/>
            </w:r>
            <w:r>
              <w:fldChar w:fldCharType="begin"/>
            </w:r>
            <w:r>
              <w:instrText xml:space="preserve"> PAGEREF _Toc153956780 \h </w:instrText>
            </w:r>
            <w:r>
              <w:fldChar w:fldCharType="separate"/>
            </w:r>
            <w:r>
              <w:t>52</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81" w:history="1">
            <w:r>
              <w:rPr>
                <w:rStyle w:val="ab"/>
                <w:rFonts w:ascii="仿宋" w:eastAsia="仿宋" w:hAnsi="仿宋" w:cs="仿宋"/>
              </w:rPr>
              <w:t>三．采用</w:t>
            </w:r>
            <w:r>
              <w:rPr>
                <w:rStyle w:val="ab"/>
                <w:rFonts w:ascii="仿宋" w:eastAsia="仿宋" w:hAnsi="仿宋" w:cs="仿宋"/>
              </w:rPr>
              <w:t>“</w:t>
            </w:r>
            <w:r>
              <w:rPr>
                <w:rStyle w:val="ab"/>
                <w:rFonts w:ascii="仿宋" w:eastAsia="仿宋" w:hAnsi="仿宋" w:cs="仿宋"/>
              </w:rPr>
              <w:t>故错</w:t>
            </w:r>
            <w:r>
              <w:rPr>
                <w:rStyle w:val="ab"/>
                <w:rFonts w:ascii="仿宋" w:eastAsia="仿宋" w:hAnsi="仿宋" w:cs="仿宋"/>
              </w:rPr>
              <w:t>”</w:t>
            </w:r>
            <w:r>
              <w:rPr>
                <w:rStyle w:val="ab"/>
                <w:rFonts w:ascii="仿宋" w:eastAsia="仿宋" w:hAnsi="仿宋" w:cs="仿宋"/>
              </w:rPr>
              <w:t>分析教学法</w:t>
            </w:r>
            <w:r>
              <w:rPr>
                <w:rStyle w:val="ab"/>
                <w:rFonts w:ascii="仿宋" w:eastAsia="仿宋" w:hAnsi="仿宋" w:cs="仿宋"/>
              </w:rPr>
              <w:t>.</w:t>
            </w:r>
            <w:r>
              <w:tab/>
            </w:r>
            <w:r>
              <w:fldChar w:fldCharType="begin"/>
            </w:r>
            <w:r>
              <w:instrText xml:space="preserve"> PAGEREF _Toc153956781 \h </w:instrText>
            </w:r>
            <w:r>
              <w:fldChar w:fldCharType="separate"/>
            </w:r>
            <w:r>
              <w:t>53</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82" w:history="1">
            <w:r>
              <w:rPr>
                <w:rStyle w:val="ab"/>
                <w:rFonts w:ascii="仿宋" w:eastAsia="仿宋" w:hAnsi="仿宋" w:cs="仿宋"/>
              </w:rPr>
              <w:t>一、营造轻松、愉快的课堂气氛</w:t>
            </w:r>
            <w:r>
              <w:tab/>
            </w:r>
            <w:r>
              <w:fldChar w:fldCharType="begin"/>
            </w:r>
            <w:r>
              <w:instrText xml:space="preserve"> PAGEREF _Toc153956782 \h </w:instrText>
            </w:r>
            <w:r>
              <w:fldChar w:fldCharType="separate"/>
            </w:r>
            <w:r>
              <w:t>54</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83" w:history="1">
            <w:r>
              <w:rPr>
                <w:rStyle w:val="ab"/>
                <w:rFonts w:ascii="仿宋" w:eastAsia="仿宋" w:hAnsi="仿宋" w:cs="仿宋"/>
              </w:rPr>
              <w:t>二、课堂教学内容不能假大空，充满套话</w:t>
            </w:r>
            <w:r>
              <w:tab/>
            </w:r>
            <w:r>
              <w:fldChar w:fldCharType="begin"/>
            </w:r>
            <w:r>
              <w:instrText xml:space="preserve"> PAGEREF _Toc153956783 \h </w:instrText>
            </w:r>
            <w:r>
              <w:fldChar w:fldCharType="separate"/>
            </w:r>
            <w:r>
              <w:t>55</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84" w:history="1">
            <w:r>
              <w:rPr>
                <w:rStyle w:val="ab"/>
                <w:rFonts w:ascii="仿宋" w:eastAsia="仿宋" w:hAnsi="仿宋" w:cs="仿宋"/>
              </w:rPr>
              <w:t>1</w:t>
            </w:r>
            <w:r>
              <w:rPr>
                <w:rStyle w:val="ab"/>
                <w:rFonts w:ascii="仿宋" w:eastAsia="仿宋" w:hAnsi="仿宋" w:cs="仿宋"/>
              </w:rPr>
              <w:t>、对社会的黑暗面不要回避，但是要注重从正面给予引导；</w:t>
            </w:r>
            <w:r>
              <w:tab/>
            </w:r>
            <w:r>
              <w:fldChar w:fldCharType="begin"/>
            </w:r>
            <w:r>
              <w:instrText xml:space="preserve"> PAGEREF _</w:instrText>
            </w:r>
            <w:r>
              <w:instrText xml:space="preserve">Toc153956784 \h </w:instrText>
            </w:r>
            <w:r>
              <w:fldChar w:fldCharType="separate"/>
            </w:r>
            <w:r>
              <w:t>55</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85" w:history="1">
            <w:r>
              <w:rPr>
                <w:rStyle w:val="ab"/>
                <w:rFonts w:ascii="仿宋" w:eastAsia="仿宋" w:hAnsi="仿宋" w:cs="仿宋"/>
              </w:rPr>
              <w:t>3</w:t>
            </w:r>
            <w:r>
              <w:rPr>
                <w:rStyle w:val="ab"/>
                <w:rFonts w:ascii="仿宋" w:eastAsia="仿宋" w:hAnsi="仿宋" w:cs="仿宋"/>
              </w:rPr>
              <w:t>、视频资料和引用的案例一定要注意更新和切合学生实际；</w:t>
            </w:r>
            <w:r>
              <w:tab/>
            </w:r>
            <w:r>
              <w:fldChar w:fldCharType="begin"/>
            </w:r>
            <w:r>
              <w:instrText xml:space="preserve"> PAGEREF _Toc153956785 \h </w:instrText>
            </w:r>
            <w:r>
              <w:fldChar w:fldCharType="separate"/>
            </w:r>
            <w:r>
              <w:t>55</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86" w:history="1">
            <w:r>
              <w:rPr>
                <w:rStyle w:val="ab"/>
                <w:rFonts w:ascii="仿宋" w:eastAsia="仿宋" w:hAnsi="仿宋" w:cs="仿宋"/>
              </w:rPr>
              <w:t>三、课堂语言一定要生动、幽默</w:t>
            </w:r>
            <w:r>
              <w:tab/>
            </w:r>
            <w:r>
              <w:fldChar w:fldCharType="begin"/>
            </w:r>
            <w:r>
              <w:instrText xml:space="preserve"> PAGEREF _Toc153956786 \h </w:instrText>
            </w:r>
            <w:r>
              <w:fldChar w:fldCharType="separate"/>
            </w:r>
            <w:r>
              <w:t>55</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87" w:history="1">
            <w:r>
              <w:rPr>
                <w:rStyle w:val="ab"/>
                <w:rFonts w:ascii="仿宋" w:eastAsia="仿宋" w:hAnsi="仿宋" w:cs="仿宋"/>
              </w:rPr>
              <w:t>四、课后关心学生，注重与学生的交流</w:t>
            </w:r>
            <w:r>
              <w:tab/>
            </w:r>
            <w:r>
              <w:fldChar w:fldCharType="begin"/>
            </w:r>
            <w:r>
              <w:instrText xml:space="preserve"> PAGEREF _Toc153956787 \h </w:instrText>
            </w:r>
            <w:r>
              <w:fldChar w:fldCharType="separate"/>
            </w:r>
            <w:r>
              <w:t>55</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88" w:history="1">
            <w:r>
              <w:rPr>
                <w:rStyle w:val="ab"/>
                <w:rFonts w:ascii="仿宋" w:eastAsia="仿宋" w:hAnsi="仿宋" w:cs="仿宋"/>
              </w:rPr>
              <w:t>一、案例背景</w:t>
            </w:r>
            <w:r>
              <w:tab/>
            </w:r>
            <w:r>
              <w:fldChar w:fldCharType="begin"/>
            </w:r>
            <w:r>
              <w:instrText xml:space="preserve"> PAGEREF _Toc153956788 \h </w:instrText>
            </w:r>
            <w:r>
              <w:fldChar w:fldCharType="separate"/>
            </w:r>
            <w:r>
              <w:t>56</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89" w:history="1">
            <w:r>
              <w:rPr>
                <w:rStyle w:val="ab"/>
                <w:rFonts w:ascii="仿宋" w:eastAsia="仿宋" w:hAnsi="仿宋" w:cs="仿宋"/>
              </w:rPr>
              <w:t>二、实践过程</w:t>
            </w:r>
            <w:r>
              <w:tab/>
            </w:r>
            <w:r>
              <w:fldChar w:fldCharType="begin"/>
            </w:r>
            <w:r>
              <w:instrText xml:space="preserve"> PAGEREF _Toc153956789 \h </w:instrText>
            </w:r>
            <w:r>
              <w:fldChar w:fldCharType="separate"/>
            </w:r>
            <w:r>
              <w:t>56</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90" w:history="1">
            <w:r>
              <w:rPr>
                <w:rStyle w:val="ab"/>
                <w:rFonts w:ascii="仿宋" w:eastAsia="仿宋" w:hAnsi="仿宋" w:cs="仿宋"/>
              </w:rPr>
              <w:t>（二）实践对象：</w:t>
            </w:r>
            <w:r>
              <w:rPr>
                <w:rStyle w:val="ab"/>
                <w:rFonts w:ascii="仿宋" w:eastAsia="仿宋" w:hAnsi="仿宋" w:cs="仿宋"/>
              </w:rPr>
              <w:t>21</w:t>
            </w:r>
            <w:r>
              <w:rPr>
                <w:rStyle w:val="ab"/>
                <w:rFonts w:ascii="仿宋" w:eastAsia="仿宋" w:hAnsi="仿宋" w:cs="仿宋"/>
              </w:rPr>
              <w:t>级幼儿保育班</w:t>
            </w:r>
            <w:r>
              <w:tab/>
            </w:r>
            <w:r>
              <w:fldChar w:fldCharType="begin"/>
            </w:r>
            <w:r>
              <w:instrText xml:space="preserve"> PAGEREF _Toc153956790 \h </w:instrText>
            </w:r>
            <w:r>
              <w:fldChar w:fldCharType="separate"/>
            </w:r>
            <w:r>
              <w:t>57</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91" w:history="1">
            <w:r>
              <w:rPr>
                <w:rStyle w:val="ab"/>
                <w:rFonts w:ascii="仿宋" w:eastAsia="仿宋" w:hAnsi="仿宋" w:cs="仿宋"/>
              </w:rPr>
              <w:t>三、实践成效</w:t>
            </w:r>
            <w:r>
              <w:tab/>
            </w:r>
            <w:r>
              <w:fldChar w:fldCharType="begin"/>
            </w:r>
            <w:r>
              <w:instrText xml:space="preserve"> PAGEREF _Toc15395679</w:instrText>
            </w:r>
            <w:r>
              <w:instrText xml:space="preserve">1 \h </w:instrText>
            </w:r>
            <w:r>
              <w:fldChar w:fldCharType="separate"/>
            </w:r>
            <w:r>
              <w:t>58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92" w:history="1">
            <w:r>
              <w:rPr>
                <w:rStyle w:val="ab"/>
                <w:rFonts w:ascii="仿宋" w:eastAsia="仿宋" w:hAnsi="仿宋" w:cs="仿宋"/>
              </w:rPr>
              <w:t>（一）学习目标有效达成</w:t>
            </w:r>
            <w:r>
              <w:tab/>
            </w:r>
            <w:r>
              <w:fldChar w:fldCharType="begin"/>
            </w:r>
            <w:r>
              <w:instrText xml:space="preserve"> PAGEREF _Toc153956792 \h </w:instrText>
            </w:r>
            <w:r>
              <w:fldChar w:fldCharType="separate"/>
            </w:r>
            <w:r>
              <w:t>58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93" w:history="1">
            <w:r>
              <w:rPr>
                <w:rStyle w:val="ab"/>
                <w:rFonts w:ascii="仿宋" w:eastAsia="仿宋" w:hAnsi="仿宋" w:cs="仿宋"/>
              </w:rPr>
              <w:t>（二）学生实</w:t>
            </w:r>
            <w:r>
              <w:rPr>
                <w:rStyle w:val="ab"/>
                <w:rFonts w:ascii="仿宋" w:eastAsia="仿宋" w:hAnsi="仿宋" w:cs="仿宋"/>
              </w:rPr>
              <w:t>践能力突出展现</w:t>
            </w:r>
            <w:r>
              <w:tab/>
            </w:r>
            <w:r>
              <w:fldChar w:fldCharType="begin"/>
            </w:r>
            <w:r>
              <w:instrText xml:space="preserve"> PAGEREF _Toc153956793 \h </w:instrText>
            </w:r>
            <w:r>
              <w:fldChar w:fldCharType="separate"/>
            </w:r>
            <w:r>
              <w:t>58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94" w:history="1">
            <w:r>
              <w:rPr>
                <w:rStyle w:val="ab"/>
                <w:rFonts w:ascii="仿宋" w:eastAsia="仿宋" w:hAnsi="仿宋" w:cs="仿宋"/>
              </w:rPr>
              <w:t>四、特色创新</w:t>
            </w:r>
            <w:r>
              <w:tab/>
            </w:r>
            <w:r>
              <w:fldChar w:fldCharType="begin"/>
            </w:r>
            <w:r>
              <w:instrText xml:space="preserve"> PAGEREF _Toc153956794 \h </w:instrText>
            </w:r>
            <w:r>
              <w:fldChar w:fldCharType="separate"/>
            </w:r>
            <w:r>
              <w:t>58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95" w:history="1">
            <w:r>
              <w:rPr>
                <w:rStyle w:val="ab"/>
                <w:rFonts w:ascii="仿宋" w:eastAsia="仿宋" w:hAnsi="仿宋" w:cs="仿宋"/>
              </w:rPr>
              <w:t>五、反思感悟</w:t>
            </w:r>
            <w:r>
              <w:tab/>
            </w:r>
            <w:r>
              <w:fldChar w:fldCharType="begin"/>
            </w:r>
            <w:r>
              <w:instrText xml:space="preserve"> PAGEREF _Toc153956795 \h </w:instrText>
            </w:r>
            <w:r>
              <w:fldChar w:fldCharType="separate"/>
            </w:r>
            <w:r>
              <w:t>58</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96" w:history="1">
            <w:r>
              <w:rPr>
                <w:rStyle w:val="ab"/>
                <w:rFonts w:ascii="仿宋" w:eastAsia="仿宋" w:hAnsi="仿宋" w:cs="仿宋"/>
              </w:rPr>
              <w:t>（一）对学生而言</w:t>
            </w:r>
            <w:r>
              <w:tab/>
            </w:r>
            <w:r>
              <w:fldChar w:fldCharType="begin"/>
            </w:r>
            <w:r>
              <w:instrText xml:space="preserve"> PAGEREF _Toc</w:instrText>
            </w:r>
            <w:r>
              <w:instrText xml:space="preserve">153956796 \h </w:instrText>
            </w:r>
            <w:r>
              <w:fldChar w:fldCharType="separate"/>
            </w:r>
            <w:r>
              <w:t>58</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797" w:history="1">
            <w:r>
              <w:rPr>
                <w:rStyle w:val="ab"/>
                <w:rFonts w:ascii="仿宋" w:eastAsia="仿宋" w:hAnsi="仿宋" w:cs="仿宋"/>
              </w:rPr>
              <w:t>（二）对教师而言</w:t>
            </w:r>
            <w:r>
              <w:tab/>
            </w:r>
            <w:r>
              <w:fldChar w:fldCharType="begin"/>
            </w:r>
            <w:r>
              <w:instrText xml:space="preserve"> PAGEREF _Toc153956797 \h </w:instrText>
            </w:r>
            <w:r>
              <w:fldChar w:fldCharType="separate"/>
            </w:r>
            <w:r>
              <w:t>59</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798" w:history="1">
            <w:r>
              <w:rPr>
                <w:rStyle w:val="ab"/>
                <w:rFonts w:ascii="仿宋" w:eastAsia="仿宋" w:hAnsi="仿宋" w:cs="仿宋"/>
              </w:rPr>
              <w:t xml:space="preserve">3 </w:t>
            </w:r>
            <w:r>
              <w:rPr>
                <w:rStyle w:val="ab"/>
                <w:rFonts w:ascii="仿宋" w:eastAsia="仿宋" w:hAnsi="仿宋" w:cs="仿宋"/>
              </w:rPr>
              <w:t>国际合作质量</w:t>
            </w:r>
            <w:r>
              <w:tab/>
            </w:r>
            <w:r>
              <w:fldChar w:fldCharType="begin"/>
            </w:r>
            <w:r>
              <w:instrText xml:space="preserve"> PAGEREF _Toc153956798 \h </w:instrText>
            </w:r>
            <w:r>
              <w:fldChar w:fldCharType="separate"/>
            </w:r>
            <w:r>
              <w:t>59</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799" w:history="1">
            <w:r>
              <w:rPr>
                <w:rStyle w:val="ab"/>
                <w:rFonts w:ascii="仿宋" w:eastAsia="仿宋" w:hAnsi="仿宋" w:cs="仿宋"/>
              </w:rPr>
              <w:t xml:space="preserve">3.1 </w:t>
            </w:r>
            <w:r>
              <w:rPr>
                <w:rStyle w:val="ab"/>
                <w:rFonts w:ascii="仿宋" w:eastAsia="仿宋" w:hAnsi="仿宋" w:cs="仿宋"/>
              </w:rPr>
              <w:t>提升学生国际化素养质量</w:t>
            </w:r>
            <w:r>
              <w:tab/>
            </w:r>
            <w:r>
              <w:fldChar w:fldCharType="begin"/>
            </w:r>
            <w:r>
              <w:instrText xml:space="preserve"> PAGEREF _Toc153956799 \h </w:instrText>
            </w:r>
            <w:r>
              <w:fldChar w:fldCharType="separate"/>
            </w:r>
            <w:r>
              <w:t>59</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00" w:history="1">
            <w:r>
              <w:rPr>
                <w:rStyle w:val="ab"/>
                <w:rFonts w:ascii="仿宋" w:eastAsia="仿宋" w:hAnsi="仿宋" w:cs="仿宋"/>
              </w:rPr>
              <w:t>图片：行业企业专家和学校领导、专任教师一起研讨教学改革方案</w:t>
            </w:r>
            <w:r>
              <w:tab/>
            </w:r>
            <w:r>
              <w:fldChar w:fldCharType="begin"/>
            </w:r>
            <w:r>
              <w:instrText xml:space="preserve"> PAGEREF _Toc153956800 \h </w:instrText>
            </w:r>
            <w:r>
              <w:fldChar w:fldCharType="separate"/>
            </w:r>
            <w:r>
              <w:t>60</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01" w:history="1">
            <w:r>
              <w:rPr>
                <w:rStyle w:val="ab"/>
                <w:rFonts w:ascii="仿宋" w:eastAsia="仿宋" w:hAnsi="仿宋" w:cs="仿宋"/>
              </w:rPr>
              <w:t xml:space="preserve">4 </w:t>
            </w:r>
            <w:r>
              <w:rPr>
                <w:rStyle w:val="ab"/>
                <w:rFonts w:ascii="仿宋" w:eastAsia="仿宋" w:hAnsi="仿宋" w:cs="仿宋"/>
              </w:rPr>
              <w:t>服务贡献质量</w:t>
            </w:r>
            <w:r>
              <w:tab/>
            </w:r>
            <w:r>
              <w:fldChar w:fldCharType="begin"/>
            </w:r>
            <w:r>
              <w:instrText xml:space="preserve"> PAGEREF _Toc153956801 \h </w:instrText>
            </w:r>
            <w:r>
              <w:fldChar w:fldCharType="separate"/>
            </w:r>
            <w:r>
              <w:t>61</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02" w:history="1">
            <w:r>
              <w:rPr>
                <w:rStyle w:val="ab"/>
                <w:rFonts w:ascii="仿宋" w:eastAsia="仿宋" w:hAnsi="仿宋" w:cs="仿宋"/>
              </w:rPr>
              <w:t>4.1</w:t>
            </w:r>
            <w:r>
              <w:rPr>
                <w:rStyle w:val="ab"/>
                <w:rFonts w:ascii="仿宋" w:eastAsia="仿宋" w:hAnsi="仿宋" w:cs="仿宋"/>
              </w:rPr>
              <w:t>服务行业企业</w:t>
            </w:r>
            <w:r>
              <w:tab/>
            </w:r>
            <w:r>
              <w:fldChar w:fldCharType="begin"/>
            </w:r>
            <w:r>
              <w:instrText xml:space="preserve"> PAGEREF _Toc153956802 \h </w:instrText>
            </w:r>
            <w:r>
              <w:fldChar w:fldCharType="separate"/>
            </w:r>
            <w:r>
              <w:t>61</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03" w:history="1">
            <w:r>
              <w:rPr>
                <w:rStyle w:val="ab"/>
                <w:rFonts w:ascii="仿宋" w:eastAsia="仿宋" w:hAnsi="仿宋" w:cs="仿宋"/>
                <w:shd w:val="clear" w:color="auto" w:fill="FFFFFF"/>
              </w:rPr>
              <w:t>图表：校外实训基地一览表</w:t>
            </w:r>
            <w:r>
              <w:tab/>
            </w:r>
            <w:r>
              <w:fldChar w:fldCharType="begin"/>
            </w:r>
            <w:r>
              <w:instrText xml:space="preserve"> PAGEREF _Toc153956803 \h </w:instrText>
            </w:r>
            <w:r>
              <w:fldChar w:fldCharType="separate"/>
            </w:r>
            <w:r>
              <w:t>61</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04" w:history="1">
            <w:r>
              <w:rPr>
                <w:rStyle w:val="ab"/>
                <w:rFonts w:ascii="仿宋" w:eastAsia="仿宋" w:hAnsi="仿宋" w:cs="仿宋"/>
              </w:rPr>
              <w:t>4.2</w:t>
            </w:r>
            <w:r>
              <w:rPr>
                <w:rStyle w:val="ab"/>
                <w:rFonts w:ascii="仿宋" w:eastAsia="仿宋" w:hAnsi="仿宋" w:cs="仿宋"/>
              </w:rPr>
              <w:t>服务地方发展</w:t>
            </w:r>
            <w:r>
              <w:tab/>
            </w:r>
            <w:r>
              <w:fldChar w:fldCharType="begin"/>
            </w:r>
            <w:r>
              <w:instrText xml:space="preserve"> PAGEREF _Toc153956804 \h </w:instrText>
            </w:r>
            <w:r>
              <w:fldChar w:fldCharType="separate"/>
            </w:r>
            <w:r>
              <w:t>62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05" w:history="1">
            <w:r>
              <w:rPr>
                <w:rStyle w:val="ab"/>
                <w:rFonts w:ascii="仿宋" w:eastAsia="仿宋" w:hAnsi="仿宋" w:cs="仿宋"/>
              </w:rPr>
              <w:t>4.3</w:t>
            </w:r>
            <w:r>
              <w:rPr>
                <w:rStyle w:val="ab"/>
                <w:rFonts w:ascii="仿宋" w:eastAsia="仿宋" w:hAnsi="仿宋" w:cs="仿宋"/>
              </w:rPr>
              <w:t>服务乡村振兴</w:t>
            </w:r>
            <w:r>
              <w:tab/>
            </w:r>
            <w:r>
              <w:fldChar w:fldCharType="begin"/>
            </w:r>
            <w:r>
              <w:instrText xml:space="preserve"> PAGEREF _Toc153956805 \h </w:instrText>
            </w:r>
            <w:r>
              <w:fldChar w:fldCharType="separate"/>
            </w:r>
            <w:r>
              <w:t>62</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06" w:history="1">
            <w:r>
              <w:rPr>
                <w:rStyle w:val="ab"/>
                <w:rFonts w:ascii="仿宋" w:eastAsia="仿宋" w:hAnsi="仿宋" w:cs="仿宋"/>
              </w:rPr>
              <w:t>4.4</w:t>
            </w:r>
            <w:r>
              <w:rPr>
                <w:rStyle w:val="ab"/>
                <w:rFonts w:ascii="仿宋" w:eastAsia="仿宋" w:hAnsi="仿宋" w:cs="仿宋"/>
              </w:rPr>
              <w:t>服务地方社区</w:t>
            </w:r>
            <w:r>
              <w:tab/>
            </w:r>
            <w:r>
              <w:fldChar w:fldCharType="begin"/>
            </w:r>
            <w:r>
              <w:instrText xml:space="preserve"> PAGEREF _Toc153956806 \h </w:instrText>
            </w:r>
            <w:r>
              <w:fldChar w:fldCharType="separate"/>
            </w:r>
            <w:r>
              <w:t>62</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07" w:history="1">
            <w:r>
              <w:rPr>
                <w:rStyle w:val="ab"/>
                <w:rFonts w:ascii="仿宋" w:eastAsia="仿宋" w:hAnsi="仿宋" w:cs="仿宋"/>
              </w:rPr>
              <w:t>图片：美容美发班学生到社区爱心理发助老志愿活动</w:t>
            </w:r>
            <w:r>
              <w:tab/>
            </w:r>
            <w:r>
              <w:fldChar w:fldCharType="begin"/>
            </w:r>
            <w:r>
              <w:instrText xml:space="preserve"> PAGEREF _Toc153956807 \h </w:instrText>
            </w:r>
            <w:r>
              <w:fldChar w:fldCharType="separate"/>
            </w:r>
            <w:r>
              <w:t>64</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08" w:history="1">
            <w:r>
              <w:rPr>
                <w:rStyle w:val="ab"/>
                <w:rFonts w:ascii="仿宋" w:eastAsia="仿宋" w:hAnsi="仿宋" w:cs="仿宋"/>
              </w:rPr>
              <w:t>4.5</w:t>
            </w:r>
            <w:r>
              <w:rPr>
                <w:rStyle w:val="ab"/>
                <w:rFonts w:ascii="仿宋" w:eastAsia="仿宋" w:hAnsi="仿宋" w:cs="仿宋"/>
              </w:rPr>
              <w:t>具有本校特色的服务</w:t>
            </w:r>
            <w:r>
              <w:tab/>
            </w:r>
            <w:r>
              <w:fldChar w:fldCharType="begin"/>
            </w:r>
            <w:r>
              <w:instrText xml:space="preserve"> PAGEREF _Toc153956808 \h </w:instrText>
            </w:r>
            <w:r>
              <w:fldChar w:fldCharType="separate"/>
            </w:r>
            <w:r>
              <w:t>64</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09" w:history="1">
            <w:r>
              <w:rPr>
                <w:rStyle w:val="ab"/>
                <w:rFonts w:ascii="仿宋" w:eastAsia="仿宋" w:hAnsi="仿宋" w:cs="仿宋"/>
              </w:rPr>
              <w:t>图表：班级活动时间及菜单</w:t>
            </w:r>
            <w:r>
              <w:tab/>
            </w:r>
            <w:r>
              <w:fldChar w:fldCharType="begin"/>
            </w:r>
            <w:r>
              <w:instrText xml:space="preserve"> PAGEREF _Toc153956809 \h </w:instrText>
            </w:r>
            <w:r>
              <w:fldChar w:fldCharType="separate"/>
            </w:r>
            <w:r>
              <w:t>64</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10" w:history="1">
            <w:r>
              <w:rPr>
                <w:rStyle w:val="ab"/>
                <w:rFonts w:ascii="仿宋" w:eastAsia="仿宋" w:hAnsi="仿宋" w:cs="仿宋"/>
              </w:rPr>
              <w:t xml:space="preserve">5 </w:t>
            </w:r>
            <w:r>
              <w:rPr>
                <w:rStyle w:val="ab"/>
                <w:rFonts w:ascii="仿宋" w:eastAsia="仿宋" w:hAnsi="仿宋" w:cs="仿宋"/>
              </w:rPr>
              <w:t>政策落实质量</w:t>
            </w:r>
            <w:r>
              <w:tab/>
            </w:r>
            <w:r>
              <w:fldChar w:fldCharType="begin"/>
            </w:r>
            <w:r>
              <w:instrText xml:space="preserve"> PAGEREF _Toc153956810 \h </w:instrText>
            </w:r>
            <w:r>
              <w:fldChar w:fldCharType="separate"/>
            </w:r>
            <w:r>
              <w:t>6</w:t>
            </w:r>
            <w:r>
              <w:t>5</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11" w:history="1">
            <w:r>
              <w:rPr>
                <w:rStyle w:val="ab"/>
                <w:rFonts w:ascii="仿宋" w:eastAsia="仿宋" w:hAnsi="仿宋" w:cs="仿宋"/>
              </w:rPr>
              <w:t>5.1</w:t>
            </w:r>
            <w:r>
              <w:rPr>
                <w:rStyle w:val="ab"/>
                <w:rFonts w:ascii="仿宋" w:eastAsia="仿宋" w:hAnsi="仿宋" w:cs="仿宋"/>
              </w:rPr>
              <w:t>国家政策落实（涉及学校的有国家资助、国家奖学金、教师工资政策、）</w:t>
            </w:r>
            <w:r>
              <w:tab/>
            </w:r>
            <w:r>
              <w:fldChar w:fldCharType="begin"/>
            </w:r>
            <w:r>
              <w:instrText xml:space="preserve"> PAGEREF _Toc153956811 \h </w:instrText>
            </w:r>
            <w:r>
              <w:fldChar w:fldCharType="separate"/>
            </w:r>
            <w:r>
              <w:t>65</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812" w:history="1">
            <w:r>
              <w:rPr>
                <w:rStyle w:val="ab"/>
                <w:rFonts w:ascii="仿宋" w:eastAsia="仿宋" w:hAnsi="仿宋" w:cs="仿宋"/>
                <w:bCs/>
              </w:rPr>
              <w:t>5.1.2</w:t>
            </w:r>
            <w:r>
              <w:rPr>
                <w:rStyle w:val="ab"/>
                <w:rFonts w:ascii="仿宋" w:eastAsia="仿宋" w:hAnsi="仿宋" w:cs="仿宋"/>
                <w:bCs/>
              </w:rPr>
              <w:t>国家奖学金政策落实</w:t>
            </w:r>
            <w:r>
              <w:tab/>
            </w:r>
            <w:r>
              <w:fldChar w:fldCharType="begin"/>
            </w:r>
            <w:r>
              <w:instrText xml:space="preserve"> PAGEREF _Toc153956812 \h </w:instrText>
            </w:r>
            <w:r>
              <w:fldChar w:fldCharType="separate"/>
            </w:r>
            <w:r>
              <w:t>65</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13" w:history="1">
            <w:r>
              <w:rPr>
                <w:rStyle w:val="ab"/>
                <w:rFonts w:ascii="仿宋" w:eastAsia="仿宋" w:hAnsi="仿宋" w:cs="仿宋"/>
              </w:rPr>
              <w:t>5.2</w:t>
            </w:r>
            <w:r>
              <w:rPr>
                <w:rStyle w:val="ab"/>
                <w:rFonts w:ascii="仿宋" w:eastAsia="仿宋" w:hAnsi="仿宋" w:cs="仿宋"/>
              </w:rPr>
              <w:t>地方政策落实</w:t>
            </w:r>
            <w:r>
              <w:tab/>
            </w:r>
            <w:r>
              <w:fldChar w:fldCharType="begin"/>
            </w:r>
            <w:r>
              <w:instrText xml:space="preserve"> PAG</w:instrText>
            </w:r>
            <w:r>
              <w:instrText xml:space="preserve">EREF _Toc153956813 \h </w:instrText>
            </w:r>
            <w:r>
              <w:fldChar w:fldCharType="separate"/>
            </w:r>
            <w:r>
              <w:t>68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14" w:history="1">
            <w:r>
              <w:rPr>
                <w:rStyle w:val="ab"/>
                <w:rFonts w:ascii="仿宋" w:eastAsia="仿宋" w:hAnsi="仿宋" w:cs="仿宋"/>
              </w:rPr>
              <w:t>5.3</w:t>
            </w:r>
            <w:r>
              <w:rPr>
                <w:rStyle w:val="ab"/>
                <w:rFonts w:ascii="仿宋" w:eastAsia="仿宋" w:hAnsi="仿宋" w:cs="仿宋"/>
              </w:rPr>
              <w:t>学校治理</w:t>
            </w:r>
            <w:r>
              <w:tab/>
            </w:r>
            <w:r>
              <w:fldChar w:fldCharType="begin"/>
            </w:r>
            <w:r>
              <w:instrText xml:space="preserve"> PAGEREF _Toc153956814 \h </w:instrText>
            </w:r>
            <w:r>
              <w:fldChar w:fldCharType="separate"/>
            </w:r>
            <w:r>
              <w:t>68</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15" w:history="1">
            <w:r>
              <w:rPr>
                <w:rStyle w:val="ab"/>
                <w:rFonts w:ascii="仿宋" w:eastAsia="仿宋" w:hAnsi="仿宋" w:cs="仿宋"/>
              </w:rPr>
              <w:t>5.4</w:t>
            </w:r>
            <w:r>
              <w:rPr>
                <w:rStyle w:val="ab"/>
                <w:rFonts w:ascii="仿宋" w:eastAsia="仿宋" w:hAnsi="仿宋" w:cs="仿宋"/>
              </w:rPr>
              <w:t>质量保证体系建设</w:t>
            </w:r>
            <w:r>
              <w:tab/>
            </w:r>
            <w:r>
              <w:fldChar w:fldCharType="begin"/>
            </w:r>
            <w:r>
              <w:instrText xml:space="preserve"> PAGEREF _Toc153956815 \h </w:instrText>
            </w:r>
            <w:r>
              <w:fldChar w:fldCharType="separate"/>
            </w:r>
            <w:r>
              <w:t>70</w:t>
            </w:r>
            <w:r>
              <w:fldChar w:fldCharType="end"/>
            </w:r>
          </w:hyperlink>
        </w:p>
        <w:p w:rsidR="00CD3D0B" w:rsidRDefault="00840C1C">
          <w:pPr>
            <w:pStyle w:val="TOC3"/>
            <w:tabs>
              <w:tab w:val="right" w:leader="dot" w:pos="8296"/>
            </w:tabs>
            <w:rPr>
              <w:rFonts w:asciiTheme="minorHAnsi" w:eastAsiaTheme="minorEastAsia" w:hAnsiTheme="minorHAnsi" w:cstheme="minorBidi"/>
              <w:szCs w:val="22"/>
            </w:rPr>
          </w:pPr>
          <w:hyperlink w:anchor="_Toc153956816" w:history="1">
            <w:r>
              <w:rPr>
                <w:rStyle w:val="ab"/>
                <w:rFonts w:ascii="仿宋" w:eastAsia="仿宋" w:hAnsi="仿宋" w:cs="仿宋"/>
              </w:rPr>
              <w:t>5.4.2</w:t>
            </w:r>
            <w:r>
              <w:rPr>
                <w:rStyle w:val="ab"/>
                <w:rFonts w:ascii="仿宋" w:eastAsia="仿宋" w:hAnsi="仿宋" w:cs="仿宋"/>
              </w:rPr>
              <w:t>教育教学改革。</w:t>
            </w:r>
            <w:r>
              <w:tab/>
            </w:r>
            <w:r>
              <w:fldChar w:fldCharType="begin"/>
            </w:r>
            <w:r>
              <w:instrText xml:space="preserve"> PAGEREF _Toc153956816 \h </w:instrText>
            </w:r>
            <w:r>
              <w:fldChar w:fldCharType="separate"/>
            </w:r>
            <w:r>
              <w:t>71</w:t>
            </w:r>
            <w:r>
              <w:fldChar w:fldCharType="end"/>
            </w:r>
          </w:hyperlink>
        </w:p>
        <w:p w:rsidR="00CD3D0B" w:rsidRDefault="00840C1C">
          <w:pPr>
            <w:pStyle w:val="TOC2"/>
            <w:tabs>
              <w:tab w:val="right" w:leader="dot" w:pos="8296"/>
            </w:tabs>
            <w:rPr>
              <w:rFonts w:asciiTheme="minorHAnsi" w:eastAsiaTheme="minorEastAsia" w:hAnsiTheme="minorHAnsi" w:cstheme="minorBidi"/>
              <w:szCs w:val="22"/>
            </w:rPr>
          </w:pPr>
          <w:hyperlink w:anchor="_Toc153956817" w:history="1">
            <w:r>
              <w:rPr>
                <w:rStyle w:val="ab"/>
                <w:rFonts w:ascii="仿宋" w:eastAsia="仿宋" w:hAnsi="仿宋" w:cs="仿宋"/>
              </w:rPr>
              <w:t>5.5</w:t>
            </w:r>
            <w:r>
              <w:rPr>
                <w:rStyle w:val="ab"/>
                <w:rFonts w:ascii="仿宋" w:eastAsia="仿宋" w:hAnsi="仿宋" w:cs="仿宋"/>
              </w:rPr>
              <w:t>经费投入</w:t>
            </w:r>
            <w:r>
              <w:tab/>
            </w:r>
            <w:r>
              <w:fldChar w:fldCharType="begin"/>
            </w:r>
            <w:r>
              <w:instrText xml:space="preserve"> PAGEREF _Toc153956817 \h </w:instrText>
            </w:r>
            <w:r>
              <w:fldChar w:fldCharType="separate"/>
            </w:r>
            <w:r>
              <w:t>73</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18" w:history="1">
            <w:r>
              <w:rPr>
                <w:rStyle w:val="ab"/>
                <w:rFonts w:ascii="仿宋" w:eastAsia="仿宋" w:hAnsi="仿宋" w:cs="仿宋"/>
              </w:rPr>
              <w:t>图表：</w:t>
            </w:r>
            <w:r>
              <w:rPr>
                <w:rStyle w:val="ab"/>
                <w:rFonts w:ascii="仿宋" w:eastAsia="仿宋" w:hAnsi="仿宋" w:cs="仿宋"/>
              </w:rPr>
              <w:t>2022</w:t>
            </w:r>
            <w:r>
              <w:rPr>
                <w:rStyle w:val="ab"/>
                <w:rFonts w:ascii="仿宋" w:eastAsia="仿宋" w:hAnsi="仿宋" w:cs="仿宋"/>
              </w:rPr>
              <w:t>年办学资金</w:t>
            </w:r>
            <w:r>
              <w:tab/>
            </w:r>
            <w:r>
              <w:fldChar w:fldCharType="begin"/>
            </w:r>
            <w:r>
              <w:instrText xml:space="preserve"> PAGEREF _Toc153956818 \h </w:instrText>
            </w:r>
            <w:r>
              <w:fldChar w:fldCharType="separate"/>
            </w:r>
            <w:r>
              <w:t>74</w:t>
            </w:r>
            <w:r>
              <w:fldChar w:fldCharType="end"/>
            </w:r>
          </w:hyperlink>
        </w:p>
        <w:p w:rsidR="00CD3D0B" w:rsidRDefault="00840C1C">
          <w:pPr>
            <w:pStyle w:val="TOC1"/>
            <w:tabs>
              <w:tab w:val="right" w:leader="dot" w:pos="8296"/>
            </w:tabs>
            <w:rPr>
              <w:rFonts w:asciiTheme="minorHAnsi" w:eastAsiaTheme="minorEastAsia" w:hAnsiTheme="minorHAnsi" w:cstheme="minorBidi"/>
              <w:szCs w:val="22"/>
            </w:rPr>
          </w:pPr>
          <w:hyperlink w:anchor="_Toc153956819" w:history="1">
            <w:r>
              <w:rPr>
                <w:rStyle w:val="ab"/>
                <w:rFonts w:ascii="仿宋" w:eastAsia="仿宋" w:hAnsi="仿宋" w:cs="仿宋"/>
              </w:rPr>
              <w:t xml:space="preserve">6 </w:t>
            </w:r>
            <w:r>
              <w:rPr>
                <w:rStyle w:val="ab"/>
                <w:rFonts w:ascii="仿宋" w:eastAsia="仿宋" w:hAnsi="仿宋" w:cs="仿宋"/>
              </w:rPr>
              <w:t>面临挑战</w:t>
            </w:r>
            <w:r>
              <w:tab/>
            </w:r>
            <w:r>
              <w:fldChar w:fldCharType="begin"/>
            </w:r>
            <w:r>
              <w:instrText xml:space="preserve"> PAGEREF _Toc153956819 \h </w:instrText>
            </w:r>
            <w:r>
              <w:fldChar w:fldCharType="separate"/>
            </w:r>
            <w:r>
              <w:t>75</w:t>
            </w:r>
            <w:r>
              <w:fldChar w:fldCharType="end"/>
            </w:r>
          </w:hyperlink>
        </w:p>
        <w:p w:rsidR="00CD3D0B" w:rsidRDefault="00840C1C">
          <w:pPr>
            <w:tabs>
              <w:tab w:val="left" w:pos="958"/>
              <w:tab w:val="left" w:pos="1078"/>
            </w:tabs>
            <w:ind w:firstLineChars="400" w:firstLine="840"/>
            <w:jc w:val="center"/>
            <w:rPr>
              <w:rFonts w:ascii="仿宋" w:eastAsia="仿宋" w:hAnsi="仿宋" w:cs="仿宋"/>
              <w:sz w:val="28"/>
              <w:szCs w:val="28"/>
            </w:rPr>
          </w:pPr>
          <w:r>
            <w:rPr>
              <w:rFonts w:ascii="仿宋" w:eastAsia="仿宋" w:hAnsi="仿宋" w:cs="仿宋" w:hint="eastAsia"/>
              <w:szCs w:val="28"/>
            </w:rPr>
            <w:fldChar w:fldCharType="end"/>
          </w:r>
        </w:p>
      </w:sdtContent>
    </w:sdt>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ind w:firstLineChars="400" w:firstLine="1120"/>
        <w:jc w:val="center"/>
        <w:rPr>
          <w:rFonts w:ascii="仿宋" w:eastAsia="仿宋" w:hAnsi="仿宋" w:cs="仿宋"/>
          <w:sz w:val="28"/>
          <w:szCs w:val="28"/>
        </w:rPr>
      </w:pPr>
    </w:p>
    <w:p w:rsidR="00CD3D0B" w:rsidRDefault="00CD3D0B">
      <w:pPr>
        <w:tabs>
          <w:tab w:val="left" w:pos="958"/>
          <w:tab w:val="left" w:pos="1078"/>
        </w:tabs>
        <w:outlineLvl w:val="0"/>
        <w:rPr>
          <w:rFonts w:ascii="仿宋" w:eastAsia="仿宋" w:hAnsi="仿宋" w:cs="仿宋"/>
          <w:sz w:val="28"/>
          <w:szCs w:val="28"/>
        </w:rPr>
      </w:pPr>
      <w:bookmarkStart w:id="2" w:name="_Toc1659"/>
      <w:bookmarkStart w:id="3" w:name="_Toc2551"/>
      <w:bookmarkStart w:id="4" w:name="_Toc22197"/>
      <w:bookmarkStart w:id="5" w:name="_Toc25902"/>
    </w:p>
    <w:p w:rsidR="00CD3D0B" w:rsidRDefault="00840C1C">
      <w:pPr>
        <w:tabs>
          <w:tab w:val="left" w:pos="958"/>
          <w:tab w:val="left" w:pos="1078"/>
        </w:tabs>
        <w:ind w:firstLineChars="400" w:firstLine="1120"/>
        <w:outlineLvl w:val="0"/>
        <w:rPr>
          <w:rFonts w:ascii="仿宋" w:eastAsia="仿宋" w:hAnsi="仿宋" w:cs="仿宋"/>
          <w:sz w:val="28"/>
          <w:szCs w:val="28"/>
        </w:rPr>
      </w:pPr>
      <w:bookmarkStart w:id="6" w:name="_Toc31117"/>
      <w:bookmarkStart w:id="7" w:name="_Toc153956720"/>
      <w:r>
        <w:rPr>
          <w:rFonts w:ascii="仿宋" w:eastAsia="仿宋" w:hAnsi="仿宋" w:cs="仿宋" w:hint="eastAsia"/>
          <w:sz w:val="28"/>
          <w:szCs w:val="28"/>
        </w:rPr>
        <w:lastRenderedPageBreak/>
        <w:t>昆明市旅游职业中学学校质量年报（</w:t>
      </w:r>
      <w:r>
        <w:rPr>
          <w:rFonts w:ascii="仿宋" w:eastAsia="仿宋" w:hAnsi="仿宋" w:cs="仿宋" w:hint="eastAsia"/>
          <w:sz w:val="28"/>
          <w:szCs w:val="28"/>
        </w:rPr>
        <w:t>2023</w:t>
      </w:r>
      <w:r>
        <w:rPr>
          <w:rFonts w:ascii="仿宋" w:eastAsia="仿宋" w:hAnsi="仿宋" w:cs="仿宋" w:hint="eastAsia"/>
          <w:sz w:val="28"/>
          <w:szCs w:val="28"/>
        </w:rPr>
        <w:t>）</w:t>
      </w:r>
      <w:bookmarkEnd w:id="2"/>
      <w:bookmarkEnd w:id="3"/>
      <w:bookmarkEnd w:id="4"/>
      <w:bookmarkEnd w:id="5"/>
      <w:bookmarkEnd w:id="6"/>
      <w:bookmarkEnd w:id="7"/>
    </w:p>
    <w:p w:rsidR="00CD3D0B" w:rsidRDefault="00840C1C">
      <w:pPr>
        <w:tabs>
          <w:tab w:val="left" w:pos="958"/>
          <w:tab w:val="left" w:pos="1078"/>
        </w:tabs>
        <w:ind w:firstLineChars="200" w:firstLine="560"/>
        <w:outlineLvl w:val="0"/>
        <w:rPr>
          <w:rFonts w:ascii="仿宋" w:eastAsia="仿宋" w:hAnsi="仿宋" w:cs="仿宋"/>
          <w:sz w:val="28"/>
          <w:szCs w:val="28"/>
        </w:rPr>
      </w:pPr>
      <w:bookmarkStart w:id="8" w:name="_Toc153956721"/>
      <w:r>
        <w:rPr>
          <w:rFonts w:ascii="仿宋" w:eastAsia="仿宋" w:hAnsi="仿宋" w:cs="仿宋" w:hint="eastAsia"/>
          <w:sz w:val="28"/>
          <w:szCs w:val="28"/>
        </w:rPr>
        <w:t xml:space="preserve">1 </w:t>
      </w:r>
      <w:r>
        <w:rPr>
          <w:rFonts w:ascii="仿宋" w:eastAsia="仿宋" w:hAnsi="仿宋" w:cs="仿宋" w:hint="eastAsia"/>
          <w:sz w:val="28"/>
          <w:szCs w:val="28"/>
        </w:rPr>
        <w:t>学生发展质量</w:t>
      </w:r>
      <w:bookmarkEnd w:id="8"/>
    </w:p>
    <w:p w:rsidR="00CD3D0B" w:rsidRDefault="00840C1C">
      <w:pPr>
        <w:tabs>
          <w:tab w:val="left" w:pos="958"/>
          <w:tab w:val="left" w:pos="1078"/>
        </w:tabs>
        <w:ind w:firstLineChars="200" w:firstLine="560"/>
        <w:outlineLvl w:val="1"/>
        <w:rPr>
          <w:rFonts w:ascii="仿宋" w:eastAsia="仿宋" w:hAnsi="仿宋" w:cs="仿宋"/>
          <w:sz w:val="28"/>
          <w:szCs w:val="28"/>
        </w:rPr>
      </w:pPr>
      <w:bookmarkStart w:id="9" w:name="_Toc153956722"/>
      <w:r>
        <w:rPr>
          <w:rFonts w:ascii="仿宋" w:eastAsia="仿宋" w:hAnsi="仿宋" w:cs="仿宋" w:hint="eastAsia"/>
          <w:sz w:val="28"/>
          <w:szCs w:val="28"/>
        </w:rPr>
        <w:t>1.1</w:t>
      </w:r>
      <w:r>
        <w:rPr>
          <w:rFonts w:ascii="仿宋" w:eastAsia="仿宋" w:hAnsi="仿宋" w:cs="仿宋" w:hint="eastAsia"/>
          <w:sz w:val="28"/>
          <w:szCs w:val="28"/>
        </w:rPr>
        <w:t>党建引领</w:t>
      </w:r>
      <w:bookmarkEnd w:id="9"/>
    </w:p>
    <w:p w:rsidR="00CD3D0B" w:rsidRDefault="00840C1C">
      <w:pPr>
        <w:pBdr>
          <w:bottom w:val="single" w:sz="4" w:space="28" w:color="FFFFFF"/>
        </w:pBdr>
        <w:tabs>
          <w:tab w:val="left" w:pos="8050"/>
          <w:tab w:val="left" w:pos="8094"/>
        </w:tabs>
        <w:topLinePunct/>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rPr>
        <w:t>落实学校党总支的主体责任。特别是“一把手”第一责任人责任。</w:t>
      </w:r>
      <w:r>
        <w:rPr>
          <w:rFonts w:ascii="仿宋_GB2312" w:eastAsia="仿宋_GB2312" w:hAnsi="仿宋_GB2312" w:cs="仿宋_GB2312" w:hint="eastAsia"/>
          <w:sz w:val="28"/>
          <w:szCs w:val="28"/>
        </w:rPr>
        <w:t>明确学校领导班子成员分工、</w:t>
      </w:r>
      <w:r>
        <w:rPr>
          <w:rFonts w:ascii="仿宋_GB2312" w:eastAsia="仿宋_GB2312" w:hAnsi="仿宋_GB2312" w:cs="仿宋_GB2312" w:hint="eastAsia"/>
          <w:bCs/>
          <w:sz w:val="28"/>
          <w:szCs w:val="28"/>
        </w:rPr>
        <w:t>压实工作责任</w:t>
      </w:r>
      <w:r>
        <w:rPr>
          <w:rFonts w:ascii="仿宋_GB2312" w:eastAsia="仿宋_GB2312" w:hAnsi="仿宋_GB2312" w:cs="仿宋_GB2312" w:hint="eastAsia"/>
          <w:sz w:val="28"/>
          <w:szCs w:val="28"/>
        </w:rPr>
        <w:t>，与党员签订《党建目标责任书》，将党建设工作列入学校</w:t>
      </w:r>
      <w:r>
        <w:rPr>
          <w:rFonts w:ascii="仿宋_GB2312" w:eastAsia="仿宋_GB2312" w:hAnsi="仿宋_GB2312" w:cs="仿宋_GB2312" w:hint="eastAsia"/>
          <w:sz w:val="28"/>
          <w:szCs w:val="28"/>
        </w:rPr>
        <w:t>2023</w:t>
      </w:r>
      <w:r>
        <w:rPr>
          <w:rFonts w:ascii="仿宋_GB2312" w:eastAsia="仿宋_GB2312" w:hAnsi="仿宋_GB2312" w:cs="仿宋_GB2312" w:hint="eastAsia"/>
          <w:sz w:val="28"/>
          <w:szCs w:val="28"/>
        </w:rPr>
        <w:t>年工作重点、纳入学校年度目标管理绩效考核，实行党建工作与学校中心工作同布置、同落实、同考核。</w:t>
      </w:r>
    </w:p>
    <w:p w:rsidR="00CD3D0B" w:rsidRDefault="00840C1C">
      <w:pPr>
        <w:pBdr>
          <w:bottom w:val="single" w:sz="4" w:space="28" w:color="FFFFFF"/>
        </w:pBdr>
        <w:tabs>
          <w:tab w:val="left" w:pos="8050"/>
          <w:tab w:val="left" w:pos="8094"/>
        </w:tabs>
        <w:topLinePunct/>
        <w:snapToGrid w:val="0"/>
        <w:spacing w:line="54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rPr>
        <w:t>今年，学校党总支把学习贯彻习近平新时代中国特色社会主义思想和党的二十大精神作为首要政治任务，</w:t>
      </w:r>
      <w:r>
        <w:rPr>
          <w:rFonts w:ascii="仿宋_GB2312" w:eastAsia="仿宋_GB2312" w:hAnsi="仿宋_GB2312" w:cs="仿宋_GB2312" w:hint="eastAsia"/>
          <w:sz w:val="28"/>
          <w:szCs w:val="28"/>
        </w:rPr>
        <w:t>每学期开学党总支都要强调党风廉政建设工作，教育教职工始终在思想上、行动上跟党中央和省市保持高度一致，认真贯彻落实党风廉政建设相关规定。</w:t>
      </w:r>
      <w:r>
        <w:rPr>
          <w:rFonts w:ascii="仿宋_GB2312" w:eastAsia="仿宋_GB2312" w:hAnsi="仿宋_GB2312" w:cs="仿宋_GB2312" w:hint="eastAsia"/>
          <w:color w:val="000000"/>
          <w:kern w:val="0"/>
          <w:sz w:val="28"/>
          <w:szCs w:val="28"/>
        </w:rPr>
        <w:t>学校认真组织全校教职工参与了“春融同心·学习宣传贯彻党的二十大精神”线上答题活动；党总支书记、副书记和总支委员“七一”向全校教职工讲专题党课</w:t>
      </w:r>
      <w:r>
        <w:rPr>
          <w:rFonts w:ascii="仿宋_GB2312" w:eastAsia="仿宋_GB2312" w:hAnsi="仿宋_GB2312" w:cs="仿宋_GB2312" w:hint="eastAsia"/>
          <w:color w:val="000000"/>
          <w:kern w:val="0"/>
          <w:sz w:val="28"/>
          <w:szCs w:val="28"/>
        </w:rPr>
        <w:t>5</w:t>
      </w:r>
      <w:r>
        <w:rPr>
          <w:rFonts w:ascii="仿宋_GB2312" w:eastAsia="仿宋_GB2312" w:hAnsi="仿宋_GB2312" w:cs="仿宋_GB2312" w:hint="eastAsia"/>
          <w:color w:val="000000"/>
          <w:kern w:val="0"/>
          <w:sz w:val="28"/>
          <w:szCs w:val="28"/>
        </w:rPr>
        <w:t>人次；“七一”前向市教育工委报送学校录制的“微党课”</w:t>
      </w:r>
      <w:r>
        <w:rPr>
          <w:rFonts w:ascii="仿宋_GB2312" w:eastAsia="仿宋_GB2312" w:hAnsi="仿宋_GB2312" w:cs="仿宋_GB2312" w:hint="eastAsia"/>
          <w:color w:val="000000"/>
          <w:kern w:val="0"/>
          <w:sz w:val="28"/>
          <w:szCs w:val="28"/>
        </w:rPr>
        <w:t>1</w:t>
      </w:r>
      <w:r>
        <w:rPr>
          <w:rFonts w:ascii="仿宋_GB2312" w:eastAsia="仿宋_GB2312" w:hAnsi="仿宋_GB2312" w:cs="仿宋_GB2312" w:hint="eastAsia"/>
          <w:color w:val="000000"/>
          <w:kern w:val="0"/>
          <w:sz w:val="28"/>
          <w:szCs w:val="28"/>
        </w:rPr>
        <w:t>节；“万名党员进党校”全校党员全覆盖集中学习培训</w:t>
      </w:r>
      <w:r>
        <w:rPr>
          <w:rFonts w:ascii="仿宋_GB2312" w:eastAsia="仿宋_GB2312" w:hAnsi="仿宋_GB2312" w:cs="仿宋_GB2312" w:hint="eastAsia"/>
          <w:color w:val="000000"/>
          <w:kern w:val="0"/>
          <w:sz w:val="28"/>
          <w:szCs w:val="28"/>
        </w:rPr>
        <w:t>24</w:t>
      </w:r>
      <w:r>
        <w:rPr>
          <w:rFonts w:ascii="仿宋_GB2312" w:eastAsia="仿宋_GB2312" w:hAnsi="仿宋_GB2312" w:cs="仿宋_GB2312" w:hint="eastAsia"/>
          <w:color w:val="000000"/>
          <w:kern w:val="0"/>
          <w:sz w:val="28"/>
          <w:szCs w:val="28"/>
        </w:rPr>
        <w:t>个学时；认真开展“党课开讲啦”活动，学校党总支委员、各党支部书记</w:t>
      </w:r>
      <w:r>
        <w:rPr>
          <w:rFonts w:ascii="仿宋_GB2312" w:eastAsia="仿宋_GB2312" w:hAnsi="仿宋_GB2312" w:cs="仿宋_GB2312" w:hint="eastAsia"/>
          <w:sz w:val="28"/>
          <w:szCs w:val="28"/>
        </w:rPr>
        <w:t>做好理论引领，</w:t>
      </w:r>
      <w:r>
        <w:rPr>
          <w:rFonts w:ascii="仿宋_GB2312" w:eastAsia="仿宋_GB2312" w:hAnsi="仿宋_GB2312" w:cs="仿宋_GB2312" w:hint="eastAsia"/>
          <w:color w:val="000000"/>
          <w:kern w:val="0"/>
          <w:sz w:val="28"/>
          <w:szCs w:val="28"/>
        </w:rPr>
        <w:t>围绕党的二十大精神、学习贯彻习近平新时代中国特色社会主义思想主题教育等内容在教职工大会和所在党支部讲党课</w:t>
      </w:r>
      <w:r>
        <w:rPr>
          <w:rFonts w:ascii="仿宋_GB2312" w:eastAsia="仿宋_GB2312" w:hAnsi="仿宋_GB2312" w:cs="仿宋_GB2312" w:hint="eastAsia"/>
          <w:kern w:val="0"/>
          <w:sz w:val="28"/>
          <w:szCs w:val="28"/>
        </w:rPr>
        <w:t>20</w:t>
      </w:r>
      <w:r>
        <w:rPr>
          <w:rFonts w:ascii="仿宋_GB2312" w:eastAsia="仿宋_GB2312" w:hAnsi="仿宋_GB2312" w:cs="仿宋_GB2312" w:hint="eastAsia"/>
          <w:kern w:val="0"/>
          <w:sz w:val="28"/>
          <w:szCs w:val="28"/>
        </w:rPr>
        <w:t>余人次</w:t>
      </w:r>
      <w:r>
        <w:rPr>
          <w:rFonts w:ascii="仿宋_GB2312" w:eastAsia="仿宋_GB2312" w:hAnsi="仿宋_GB2312" w:cs="仿宋_GB2312" w:hint="eastAsia"/>
          <w:color w:val="000000"/>
          <w:kern w:val="0"/>
          <w:sz w:val="28"/>
          <w:szCs w:val="28"/>
        </w:rPr>
        <w:t>；</w:t>
      </w:r>
      <w:r>
        <w:rPr>
          <w:rFonts w:ascii="仿宋_GB2312" w:eastAsia="仿宋_GB2312" w:hAnsi="仿宋_GB2312" w:cs="仿宋_GB2312" w:hint="eastAsia"/>
          <w:sz w:val="28"/>
          <w:szCs w:val="28"/>
        </w:rPr>
        <w:t>按照“领导干部上讲堂”应上、已上课要求率均达到</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w:t>
      </w:r>
      <w:r>
        <w:rPr>
          <w:rFonts w:ascii="仿宋_GB2312" w:eastAsia="仿宋_GB2312" w:hAnsi="仿宋_GB2312" w:cs="仿宋_GB2312" w:hint="eastAsia"/>
          <w:color w:val="000000"/>
          <w:kern w:val="0"/>
          <w:sz w:val="28"/>
          <w:szCs w:val="28"/>
        </w:rPr>
        <w:t>学校党员、教职</w:t>
      </w:r>
      <w:r>
        <w:rPr>
          <w:rFonts w:ascii="仿宋_GB2312" w:eastAsia="仿宋_GB2312" w:hAnsi="仿宋_GB2312" w:cs="仿宋_GB2312" w:hint="eastAsia"/>
          <w:color w:val="000000"/>
          <w:kern w:val="0"/>
          <w:sz w:val="28"/>
          <w:szCs w:val="28"/>
        </w:rPr>
        <w:t>工运用“云岭先锋”“学习强国”等信息化平台，认真学习党的二十大精神。</w:t>
      </w:r>
      <w:r>
        <w:rPr>
          <w:rFonts w:ascii="仿宋_GB2312" w:eastAsia="仿宋_GB2312" w:hAnsi="仿宋_GB2312" w:cs="仿宋_GB2312" w:hint="eastAsia"/>
          <w:sz w:val="28"/>
          <w:szCs w:val="28"/>
        </w:rPr>
        <w:t>围绕</w:t>
      </w:r>
      <w:r>
        <w:rPr>
          <w:rFonts w:ascii="仿宋_GB2312" w:eastAsia="仿宋_GB2312" w:hAnsi="仿宋_GB2312" w:cs="仿宋_GB2312" w:hint="eastAsia"/>
          <w:color w:val="000000"/>
          <w:kern w:val="0"/>
          <w:sz w:val="28"/>
          <w:szCs w:val="28"/>
        </w:rPr>
        <w:t>“转变作风办实事、为民解忧暖民心”</w:t>
      </w:r>
      <w:r>
        <w:rPr>
          <w:rFonts w:ascii="仿宋_GB2312" w:eastAsia="仿宋_GB2312" w:hAnsi="仿宋_GB2312" w:cs="仿宋_GB2312" w:hint="eastAsia"/>
          <w:sz w:val="28"/>
          <w:szCs w:val="28"/>
        </w:rPr>
        <w:t>“双报到双服务双报告”等工作，今年，学校党总支和党员个人立足岗位、履职尽责、发挥作用，着力解决了师生最关心、最直接和最现</w:t>
      </w:r>
      <w:r>
        <w:rPr>
          <w:rFonts w:ascii="仿宋_GB2312" w:eastAsia="仿宋_GB2312" w:hAnsi="仿宋_GB2312" w:cs="仿宋_GB2312" w:hint="eastAsia"/>
          <w:sz w:val="28"/>
          <w:szCs w:val="28"/>
        </w:rPr>
        <w:lastRenderedPageBreak/>
        <w:t>实的问题，按要求完成了为民办实事时数。</w:t>
      </w:r>
    </w:p>
    <w:p w:rsidR="00CD3D0B" w:rsidRDefault="00840C1C">
      <w:pPr>
        <w:tabs>
          <w:tab w:val="left" w:pos="958"/>
          <w:tab w:val="left" w:pos="1078"/>
        </w:tabs>
        <w:ind w:firstLineChars="200" w:firstLine="560"/>
        <w:rPr>
          <w:rFonts w:ascii="仿宋" w:eastAsia="仿宋" w:hAnsi="仿宋" w:cs="仿宋"/>
          <w:sz w:val="28"/>
          <w:szCs w:val="28"/>
        </w:rPr>
      </w:pPr>
      <w:r>
        <w:rPr>
          <w:rFonts w:ascii="仿宋" w:eastAsia="仿宋" w:hAnsi="仿宋" w:cs="仿宋" w:hint="eastAsia"/>
          <w:sz w:val="28"/>
          <w:szCs w:val="28"/>
        </w:rPr>
        <w:t>思想引导，筑牢共同的思想政治基础，让他们更加紧密的团结在中国共产党的周围。在省、市技能大赛、省、市级优秀班级评选中党员教师、班主任均获得不错的成绩，充分发挥党员教师在教学及管理一线的先锋模范作用。</w:t>
      </w:r>
    </w:p>
    <w:p w:rsidR="00CD3D0B" w:rsidRDefault="00840C1C">
      <w:pPr>
        <w:tabs>
          <w:tab w:val="left" w:pos="958"/>
          <w:tab w:val="left" w:pos="1078"/>
        </w:tabs>
        <w:ind w:firstLineChars="200" w:firstLine="560"/>
        <w:outlineLvl w:val="1"/>
        <w:rPr>
          <w:rFonts w:ascii="仿宋" w:eastAsia="仿宋" w:hAnsi="仿宋" w:cs="仿宋"/>
          <w:sz w:val="28"/>
          <w:szCs w:val="28"/>
        </w:rPr>
      </w:pPr>
      <w:bookmarkStart w:id="10" w:name="_Toc153956723"/>
      <w:r>
        <w:rPr>
          <w:rFonts w:ascii="仿宋" w:eastAsia="仿宋" w:hAnsi="仿宋" w:cs="仿宋" w:hint="eastAsia"/>
          <w:sz w:val="28"/>
          <w:szCs w:val="28"/>
        </w:rPr>
        <w:t>1.2</w:t>
      </w:r>
      <w:r>
        <w:rPr>
          <w:rFonts w:ascii="仿宋" w:eastAsia="仿宋" w:hAnsi="仿宋" w:cs="仿宋" w:hint="eastAsia"/>
          <w:sz w:val="28"/>
          <w:szCs w:val="28"/>
        </w:rPr>
        <w:t>立德树人</w:t>
      </w:r>
      <w:bookmarkEnd w:id="10"/>
    </w:p>
    <w:p w:rsidR="00CD3D0B" w:rsidRDefault="00840C1C">
      <w:pPr>
        <w:pBdr>
          <w:bottom w:val="single" w:sz="4" w:space="28" w:color="FFFFFF"/>
        </w:pBdr>
        <w:tabs>
          <w:tab w:val="left" w:pos="8050"/>
          <w:tab w:val="left" w:pos="8094"/>
        </w:tabs>
        <w:topLinePunct/>
        <w:snapToGrid w:val="0"/>
        <w:spacing w:line="540" w:lineRule="exact"/>
        <w:ind w:firstLineChars="200" w:firstLine="562"/>
        <w:rPr>
          <w:rFonts w:ascii="仿宋" w:eastAsia="仿宋" w:hAnsi="仿宋" w:cs="仿宋"/>
          <w:color w:val="000000"/>
          <w:kern w:val="0"/>
          <w:sz w:val="28"/>
          <w:szCs w:val="28"/>
        </w:rPr>
      </w:pPr>
      <w:r>
        <w:rPr>
          <w:rFonts w:ascii="仿宋" w:eastAsia="仿宋" w:hAnsi="仿宋" w:cs="仿宋" w:hint="eastAsia"/>
          <w:b/>
          <w:bCs/>
          <w:sz w:val="28"/>
          <w:szCs w:val="28"/>
        </w:rPr>
        <w:t>1.2.1</w:t>
      </w:r>
      <w:r>
        <w:rPr>
          <w:rFonts w:ascii="仿宋" w:eastAsia="仿宋" w:hAnsi="仿宋" w:cs="仿宋" w:hint="eastAsia"/>
          <w:b/>
          <w:bCs/>
          <w:sz w:val="28"/>
          <w:szCs w:val="28"/>
        </w:rPr>
        <w:t>大力推进学校思政工作守</w:t>
      </w:r>
      <w:r>
        <w:rPr>
          <w:rFonts w:ascii="仿宋" w:eastAsia="仿宋" w:hAnsi="仿宋" w:cs="仿宋" w:hint="eastAsia"/>
          <w:b/>
          <w:bCs/>
          <w:sz w:val="28"/>
          <w:szCs w:val="28"/>
        </w:rPr>
        <w:t>正创新。</w:t>
      </w:r>
      <w:r>
        <w:rPr>
          <w:rFonts w:ascii="仿宋" w:eastAsia="仿宋" w:hAnsi="仿宋" w:cs="仿宋" w:hint="eastAsia"/>
          <w:sz w:val="28"/>
          <w:szCs w:val="28"/>
        </w:rPr>
        <w:t>落实立德树人根本任务。学校重视</w:t>
      </w:r>
      <w:proofErr w:type="gramStart"/>
      <w:r>
        <w:rPr>
          <w:rFonts w:ascii="仿宋" w:eastAsia="仿宋" w:hAnsi="仿宋" w:cs="仿宋" w:hint="eastAsia"/>
          <w:sz w:val="28"/>
          <w:szCs w:val="28"/>
        </w:rPr>
        <w:t>思政课</w:t>
      </w:r>
      <w:proofErr w:type="gramEnd"/>
      <w:r>
        <w:rPr>
          <w:rFonts w:ascii="仿宋" w:eastAsia="仿宋" w:hAnsi="仿宋" w:cs="仿宋" w:hint="eastAsia"/>
          <w:sz w:val="28"/>
          <w:szCs w:val="28"/>
        </w:rPr>
        <w:t>教师队伍建设，全校现有</w:t>
      </w:r>
      <w:proofErr w:type="gramStart"/>
      <w:r>
        <w:rPr>
          <w:rFonts w:ascii="仿宋" w:eastAsia="仿宋" w:hAnsi="仿宋" w:cs="仿宋" w:hint="eastAsia"/>
          <w:sz w:val="28"/>
          <w:szCs w:val="28"/>
        </w:rPr>
        <w:t>10</w:t>
      </w:r>
      <w:r>
        <w:rPr>
          <w:rFonts w:ascii="仿宋" w:eastAsia="仿宋" w:hAnsi="仿宋" w:cs="仿宋" w:hint="eastAsia"/>
          <w:sz w:val="28"/>
          <w:szCs w:val="28"/>
        </w:rPr>
        <w:t>名思政教师</w:t>
      </w:r>
      <w:proofErr w:type="gramEnd"/>
      <w:r>
        <w:rPr>
          <w:rFonts w:ascii="仿宋" w:eastAsia="仿宋" w:hAnsi="仿宋" w:cs="仿宋" w:hint="eastAsia"/>
          <w:sz w:val="28"/>
          <w:szCs w:val="28"/>
        </w:rPr>
        <w:t>，其中</w:t>
      </w:r>
      <w:r>
        <w:rPr>
          <w:rFonts w:ascii="仿宋" w:eastAsia="仿宋" w:hAnsi="仿宋" w:cs="仿宋" w:hint="eastAsia"/>
          <w:sz w:val="28"/>
          <w:szCs w:val="28"/>
        </w:rPr>
        <w:t>8</w:t>
      </w:r>
      <w:r>
        <w:rPr>
          <w:rFonts w:ascii="仿宋" w:eastAsia="仿宋" w:hAnsi="仿宋" w:cs="仿宋" w:hint="eastAsia"/>
          <w:sz w:val="28"/>
          <w:szCs w:val="28"/>
        </w:rPr>
        <w:t>名是党务工作者，学校通过落实新课改理念、改革教学模式、创新教学方法。在</w:t>
      </w:r>
      <w:r>
        <w:rPr>
          <w:rFonts w:ascii="仿宋" w:eastAsia="仿宋" w:hAnsi="仿宋" w:cs="仿宋" w:hint="eastAsia"/>
          <w:sz w:val="28"/>
          <w:szCs w:val="28"/>
        </w:rPr>
        <w:t>2023</w:t>
      </w:r>
      <w:r>
        <w:rPr>
          <w:rFonts w:ascii="仿宋" w:eastAsia="仿宋" w:hAnsi="仿宋" w:cs="仿宋" w:hint="eastAsia"/>
          <w:sz w:val="28"/>
          <w:szCs w:val="28"/>
        </w:rPr>
        <w:t>年云南省职业院校技能大赛教学能力比赛中</w:t>
      </w:r>
      <w:r>
        <w:rPr>
          <w:rFonts w:ascii="仿宋" w:eastAsia="仿宋" w:hAnsi="仿宋" w:cs="仿宋" w:hint="eastAsia"/>
          <w:sz w:val="28"/>
          <w:szCs w:val="28"/>
        </w:rPr>
        <w:t>,</w:t>
      </w:r>
      <w:r>
        <w:rPr>
          <w:rFonts w:ascii="仿宋" w:eastAsia="仿宋" w:hAnsi="仿宋" w:cs="仿宋" w:hint="eastAsia"/>
          <w:sz w:val="28"/>
          <w:szCs w:val="28"/>
        </w:rPr>
        <w:t>我校</w:t>
      </w:r>
      <w:proofErr w:type="gramStart"/>
      <w:r>
        <w:rPr>
          <w:rFonts w:ascii="仿宋" w:eastAsia="仿宋" w:hAnsi="仿宋" w:cs="仿宋" w:hint="eastAsia"/>
          <w:sz w:val="28"/>
          <w:szCs w:val="28"/>
        </w:rPr>
        <w:t>思政教师</w:t>
      </w:r>
      <w:proofErr w:type="gramEnd"/>
      <w:r>
        <w:rPr>
          <w:rFonts w:ascii="仿宋" w:eastAsia="仿宋" w:hAnsi="仿宋" w:cs="仿宋" w:hint="eastAsia"/>
          <w:sz w:val="28"/>
          <w:szCs w:val="28"/>
        </w:rPr>
        <w:t>团队展示了优秀的政治素养、正确的育人方向、先进的教学理念，荣获一等奖，入围参加全国比赛。教师们牢记立德树人初心</w:t>
      </w:r>
      <w:r>
        <w:rPr>
          <w:rFonts w:ascii="仿宋" w:eastAsia="仿宋" w:hAnsi="仿宋" w:cs="仿宋" w:hint="eastAsia"/>
          <w:sz w:val="28"/>
          <w:szCs w:val="28"/>
        </w:rPr>
        <w:t>,</w:t>
      </w:r>
      <w:r>
        <w:rPr>
          <w:rFonts w:ascii="仿宋" w:eastAsia="仿宋" w:hAnsi="仿宋" w:cs="仿宋" w:hint="eastAsia"/>
          <w:sz w:val="28"/>
          <w:szCs w:val="28"/>
        </w:rPr>
        <w:t>认真履行为党育人，为国育才之使命，不断提升学校思想政治工作质量，深化“三全育人”综合改革，推进“三全育人”建设，</w:t>
      </w:r>
      <w:r>
        <w:rPr>
          <w:rFonts w:ascii="仿宋" w:eastAsia="仿宋" w:hAnsi="仿宋" w:cs="仿宋" w:hint="eastAsia"/>
          <w:color w:val="000000"/>
          <w:kern w:val="0"/>
          <w:sz w:val="28"/>
          <w:szCs w:val="28"/>
        </w:rPr>
        <w:t>健全落实“五育并举”育人体系</w:t>
      </w:r>
      <w:r>
        <w:rPr>
          <w:rFonts w:ascii="仿宋" w:eastAsia="仿宋" w:hAnsi="仿宋" w:cs="仿宋" w:hint="eastAsia"/>
          <w:color w:val="000000"/>
          <w:kern w:val="0"/>
          <w:sz w:val="28"/>
          <w:szCs w:val="28"/>
        </w:rPr>
        <w:t xml:space="preserve"> </w:t>
      </w:r>
      <w:r>
        <w:rPr>
          <w:rFonts w:ascii="仿宋" w:eastAsia="仿宋" w:hAnsi="仿宋" w:cs="仿宋" w:hint="eastAsia"/>
          <w:color w:val="000000"/>
          <w:kern w:val="0"/>
          <w:sz w:val="28"/>
          <w:szCs w:val="28"/>
        </w:rPr>
        <w:t>。</w:t>
      </w:r>
    </w:p>
    <w:p w:rsidR="00CD3D0B" w:rsidRDefault="00840C1C">
      <w:pPr>
        <w:spacing w:line="560" w:lineRule="exact"/>
        <w:ind w:firstLineChars="200" w:firstLine="562"/>
        <w:rPr>
          <w:rFonts w:ascii="仿宋" w:eastAsia="仿宋" w:hAnsi="仿宋" w:cs="仿宋"/>
          <w:sz w:val="28"/>
          <w:szCs w:val="28"/>
        </w:rPr>
      </w:pPr>
      <w:r>
        <w:rPr>
          <w:rFonts w:ascii="仿宋" w:eastAsia="仿宋" w:hAnsi="仿宋" w:cs="仿宋" w:hint="eastAsia"/>
          <w:b/>
          <w:bCs/>
          <w:sz w:val="28"/>
          <w:szCs w:val="28"/>
        </w:rPr>
        <w:t>1.2.2</w:t>
      </w:r>
      <w:r>
        <w:rPr>
          <w:rFonts w:ascii="仿宋" w:eastAsia="仿宋" w:hAnsi="仿宋" w:cs="仿宋" w:hint="eastAsia"/>
          <w:b/>
          <w:bCs/>
          <w:sz w:val="28"/>
          <w:szCs w:val="28"/>
        </w:rPr>
        <w:t>持续落实“五育并举”要求。</w:t>
      </w:r>
      <w:r>
        <w:rPr>
          <w:rFonts w:ascii="仿宋" w:eastAsia="仿宋" w:hAnsi="仿宋" w:cs="仿宋" w:hint="eastAsia"/>
          <w:sz w:val="28"/>
          <w:szCs w:val="28"/>
        </w:rPr>
        <w:t>加强劳动教育工作，推进学校劳动教育与专业实习实训深度融合。继续做好红色精神的教育和传承，开展内涵丰富的德育主题教育活动。规范和加强校园文化建设，加强学校劳动体育美育工作，开足开</w:t>
      </w:r>
      <w:proofErr w:type="gramStart"/>
      <w:r>
        <w:rPr>
          <w:rFonts w:ascii="仿宋" w:eastAsia="仿宋" w:hAnsi="仿宋" w:cs="仿宋" w:hint="eastAsia"/>
          <w:sz w:val="28"/>
          <w:szCs w:val="28"/>
        </w:rPr>
        <w:t>齐学校</w:t>
      </w:r>
      <w:proofErr w:type="gramEnd"/>
      <w:r>
        <w:rPr>
          <w:rFonts w:ascii="仿宋" w:eastAsia="仿宋" w:hAnsi="仿宋" w:cs="仿宋" w:hint="eastAsia"/>
          <w:sz w:val="28"/>
          <w:szCs w:val="28"/>
        </w:rPr>
        <w:t>劳动体育美育课程。加大专业教师培训力度，推进教师专业发展行动。加强和改进心理健康教育，继续深入开展学生心理健康状况测评工作，不断完善学校“一生一策”心理成长档案；健全筛查预警机制，及早实施科学精准干预，</w:t>
      </w:r>
      <w:r>
        <w:rPr>
          <w:rFonts w:ascii="仿宋" w:eastAsia="仿宋" w:hAnsi="仿宋" w:cs="仿宋" w:hint="eastAsia"/>
          <w:sz w:val="28"/>
          <w:szCs w:val="28"/>
        </w:rPr>
        <w:lastRenderedPageBreak/>
        <w:t>积极探索与其他合作机制，拓宽心理健康教育资源。</w:t>
      </w:r>
    </w:p>
    <w:p w:rsidR="00CD3D0B" w:rsidRDefault="00840C1C">
      <w:pPr>
        <w:pBdr>
          <w:bottom w:val="single" w:sz="4" w:space="28" w:color="FFFFFF"/>
        </w:pBdr>
        <w:tabs>
          <w:tab w:val="left" w:pos="8050"/>
          <w:tab w:val="left" w:pos="8094"/>
        </w:tabs>
        <w:topLinePunct/>
        <w:snapToGrid w:val="0"/>
        <w:spacing w:line="540" w:lineRule="exact"/>
        <w:ind w:firstLineChars="200" w:firstLine="562"/>
        <w:rPr>
          <w:rFonts w:ascii="仿宋" w:eastAsia="仿宋" w:hAnsi="仿宋" w:cs="仿宋"/>
          <w:sz w:val="28"/>
          <w:szCs w:val="28"/>
        </w:rPr>
      </w:pPr>
      <w:r>
        <w:rPr>
          <w:rFonts w:ascii="仿宋" w:eastAsia="仿宋" w:hAnsi="仿宋" w:cs="仿宋" w:hint="eastAsia"/>
          <w:b/>
          <w:bCs/>
          <w:sz w:val="28"/>
          <w:szCs w:val="28"/>
        </w:rPr>
        <w:t>1.2.3</w:t>
      </w:r>
      <w:r>
        <w:rPr>
          <w:rFonts w:ascii="仿宋" w:eastAsia="仿宋" w:hAnsi="仿宋" w:cs="仿宋" w:hint="eastAsia"/>
          <w:b/>
          <w:bCs/>
          <w:sz w:val="28"/>
          <w:szCs w:val="28"/>
        </w:rPr>
        <w:t>加强师德师风建设。</w:t>
      </w:r>
      <w:r>
        <w:rPr>
          <w:rFonts w:ascii="仿宋" w:eastAsia="仿宋" w:hAnsi="仿宋" w:cs="仿宋" w:hint="eastAsia"/>
          <w:kern w:val="0"/>
          <w:sz w:val="28"/>
          <w:szCs w:val="28"/>
        </w:rPr>
        <w:t>严格落实教师职业行为十项准则，全校</w:t>
      </w:r>
      <w:r>
        <w:rPr>
          <w:rFonts w:ascii="仿宋" w:eastAsia="仿宋" w:hAnsi="仿宋" w:cs="仿宋" w:hint="eastAsia"/>
          <w:sz w:val="28"/>
          <w:szCs w:val="28"/>
        </w:rPr>
        <w:t>教师</w:t>
      </w:r>
      <w:r>
        <w:rPr>
          <w:rFonts w:ascii="仿宋" w:eastAsia="仿宋" w:hAnsi="仿宋" w:cs="仿宋" w:hint="eastAsia"/>
          <w:kern w:val="0"/>
          <w:sz w:val="28"/>
          <w:szCs w:val="28"/>
        </w:rPr>
        <w:t>签订《师德承诺</w:t>
      </w:r>
      <w:r>
        <w:rPr>
          <w:rFonts w:ascii="仿宋" w:eastAsia="仿宋" w:hAnsi="仿宋" w:cs="仿宋" w:hint="eastAsia"/>
          <w:kern w:val="0"/>
          <w:sz w:val="28"/>
          <w:szCs w:val="28"/>
        </w:rPr>
        <w:t>书》，开展师德师风专题教育，学校坚持对师德失范行为“零容忍”，在各类教师评价考核和使用聘任中全面实行违反师德“一票否决制”。</w:t>
      </w:r>
      <w:r>
        <w:rPr>
          <w:rFonts w:ascii="仿宋" w:eastAsia="仿宋" w:hAnsi="仿宋" w:cs="仿宋" w:hint="eastAsia"/>
          <w:color w:val="000000"/>
          <w:kern w:val="0"/>
          <w:sz w:val="28"/>
          <w:szCs w:val="28"/>
        </w:rPr>
        <w:t>常态</w:t>
      </w:r>
      <w:proofErr w:type="gramStart"/>
      <w:r>
        <w:rPr>
          <w:rFonts w:ascii="仿宋" w:eastAsia="仿宋" w:hAnsi="仿宋" w:cs="仿宋" w:hint="eastAsia"/>
          <w:color w:val="000000"/>
          <w:kern w:val="0"/>
          <w:sz w:val="28"/>
          <w:szCs w:val="28"/>
        </w:rPr>
        <w:t>化开展</w:t>
      </w:r>
      <w:proofErr w:type="gramEnd"/>
      <w:r>
        <w:rPr>
          <w:rFonts w:ascii="仿宋" w:eastAsia="仿宋" w:hAnsi="仿宋" w:cs="仿宋" w:hint="eastAsia"/>
          <w:color w:val="000000"/>
          <w:kern w:val="0"/>
          <w:sz w:val="28"/>
          <w:szCs w:val="28"/>
        </w:rPr>
        <w:t>师德师风警示教育。充分利用</w:t>
      </w:r>
      <w:r>
        <w:rPr>
          <w:rFonts w:ascii="仿宋" w:eastAsia="仿宋" w:hAnsi="仿宋" w:cs="仿宋" w:hint="eastAsia"/>
          <w:color w:val="000000"/>
          <w:kern w:val="0"/>
          <w:sz w:val="28"/>
          <w:szCs w:val="28"/>
        </w:rPr>
        <w:t>9</w:t>
      </w:r>
      <w:r>
        <w:rPr>
          <w:rFonts w:ascii="仿宋" w:eastAsia="仿宋" w:hAnsi="仿宋" w:cs="仿宋" w:hint="eastAsia"/>
          <w:color w:val="000000"/>
          <w:kern w:val="0"/>
          <w:sz w:val="28"/>
          <w:szCs w:val="28"/>
        </w:rPr>
        <w:t>月开展学校“春雨活动月”暨“师德师风建设月”活动，表扬先进典型，通报曝光违反师德师风建设规定行为，</w:t>
      </w:r>
      <w:r>
        <w:rPr>
          <w:rFonts w:ascii="仿宋" w:eastAsia="仿宋" w:hAnsi="仿宋" w:cs="仿宋" w:hint="eastAsia"/>
          <w:color w:val="000000"/>
          <w:kern w:val="0"/>
          <w:sz w:val="28"/>
          <w:szCs w:val="28"/>
        </w:rPr>
        <w:t>.</w:t>
      </w:r>
      <w:r>
        <w:rPr>
          <w:rFonts w:ascii="仿宋" w:eastAsia="仿宋" w:hAnsi="仿宋" w:cs="仿宋" w:hint="eastAsia"/>
          <w:color w:val="000000"/>
          <w:kern w:val="0"/>
          <w:sz w:val="28"/>
          <w:szCs w:val="28"/>
        </w:rPr>
        <w:t>把“春雨行动”七个方面重点整治项目细化到学校日常教育教学管理、校园文化建设工作中，分阶段、分步骤认真开展了专项整治工作。</w:t>
      </w:r>
      <w:r>
        <w:rPr>
          <w:rFonts w:ascii="仿宋" w:eastAsia="仿宋" w:hAnsi="仿宋" w:cs="仿宋" w:hint="eastAsia"/>
          <w:sz w:val="28"/>
          <w:szCs w:val="28"/>
        </w:rPr>
        <w:t>学校以“春雨行动”工作“</w:t>
      </w:r>
      <w:r>
        <w:rPr>
          <w:rFonts w:ascii="仿宋" w:eastAsia="仿宋" w:hAnsi="仿宋" w:cs="仿宋" w:hint="eastAsia"/>
          <w:color w:val="000000"/>
          <w:kern w:val="0"/>
          <w:sz w:val="28"/>
          <w:szCs w:val="28"/>
        </w:rPr>
        <w:t>回头看”</w:t>
      </w:r>
      <w:r>
        <w:rPr>
          <w:rFonts w:ascii="仿宋" w:eastAsia="仿宋" w:hAnsi="仿宋" w:cs="仿宋" w:hint="eastAsia"/>
          <w:sz w:val="28"/>
          <w:szCs w:val="28"/>
        </w:rPr>
        <w:t>为契机</w:t>
      </w:r>
      <w:r>
        <w:rPr>
          <w:rFonts w:ascii="仿宋" w:eastAsia="仿宋" w:hAnsi="仿宋" w:cs="仿宋" w:hint="eastAsia"/>
          <w:color w:val="000000"/>
          <w:kern w:val="0"/>
          <w:sz w:val="28"/>
          <w:szCs w:val="28"/>
        </w:rPr>
        <w:t>，结合学校制定的“清廉学校”建设工作方案，在实际推进工作中进行总结，助推我校“清廉学校”建设</w:t>
      </w:r>
      <w:r>
        <w:rPr>
          <w:rFonts w:ascii="仿宋" w:eastAsia="仿宋" w:hAnsi="仿宋" w:cs="仿宋" w:hint="eastAsia"/>
          <w:color w:val="000000"/>
          <w:kern w:val="0"/>
          <w:sz w:val="28"/>
          <w:szCs w:val="28"/>
        </w:rPr>
        <w:t>，持续营造风清气正的教书育人环境。</w:t>
      </w:r>
    </w:p>
    <w:p w:rsidR="00CD3D0B" w:rsidRDefault="00840C1C">
      <w:pPr>
        <w:tabs>
          <w:tab w:val="left" w:pos="958"/>
          <w:tab w:val="left" w:pos="1078"/>
        </w:tabs>
        <w:ind w:firstLineChars="300" w:firstLine="840"/>
        <w:outlineLvl w:val="1"/>
        <w:rPr>
          <w:rFonts w:ascii="仿宋" w:eastAsia="仿宋" w:hAnsi="仿宋" w:cs="仿宋"/>
          <w:sz w:val="28"/>
          <w:szCs w:val="28"/>
        </w:rPr>
      </w:pPr>
      <w:bookmarkStart w:id="11" w:name="_Toc153956724"/>
      <w:r>
        <w:rPr>
          <w:rFonts w:ascii="仿宋" w:eastAsia="仿宋" w:hAnsi="仿宋" w:cs="仿宋" w:hint="eastAsia"/>
          <w:sz w:val="28"/>
          <w:szCs w:val="28"/>
        </w:rPr>
        <w:t>1.3</w:t>
      </w:r>
      <w:r>
        <w:rPr>
          <w:rFonts w:ascii="仿宋" w:eastAsia="仿宋" w:hAnsi="仿宋" w:cs="仿宋" w:hint="eastAsia"/>
          <w:sz w:val="28"/>
          <w:szCs w:val="28"/>
        </w:rPr>
        <w:t>在校体验</w:t>
      </w:r>
      <w:bookmarkEnd w:id="11"/>
    </w:p>
    <w:p w:rsidR="00CD3D0B" w:rsidRDefault="00840C1C">
      <w:pPr>
        <w:tabs>
          <w:tab w:val="left" w:pos="958"/>
          <w:tab w:val="left" w:pos="1078"/>
        </w:tabs>
        <w:ind w:firstLineChars="300" w:firstLine="840"/>
        <w:rPr>
          <w:rFonts w:ascii="仿宋" w:eastAsia="仿宋" w:hAnsi="仿宋" w:cs="仿宋"/>
          <w:sz w:val="28"/>
          <w:szCs w:val="28"/>
        </w:rPr>
      </w:pPr>
      <w:r>
        <w:rPr>
          <w:rFonts w:ascii="仿宋" w:eastAsia="仿宋" w:hAnsi="仿宋" w:cs="仿宋" w:hint="eastAsia"/>
          <w:sz w:val="28"/>
          <w:szCs w:val="28"/>
        </w:rPr>
        <w:t>学生对理论学习满意度较高，专业学习热情高，满意度也很高。实习实</w:t>
      </w:r>
      <w:proofErr w:type="gramStart"/>
      <w:r>
        <w:rPr>
          <w:rFonts w:ascii="仿宋" w:eastAsia="仿宋" w:hAnsi="仿宋" w:cs="仿宋" w:hint="eastAsia"/>
          <w:sz w:val="28"/>
          <w:szCs w:val="28"/>
        </w:rPr>
        <w:t>训能够</w:t>
      </w:r>
      <w:proofErr w:type="gramEnd"/>
      <w:r>
        <w:rPr>
          <w:rFonts w:ascii="仿宋" w:eastAsia="仿宋" w:hAnsi="仿宋" w:cs="仿宋" w:hint="eastAsia"/>
          <w:sz w:val="28"/>
          <w:szCs w:val="28"/>
        </w:rPr>
        <w:t>提供更好的实践和锻炼机会，学生非常满意，对校园文化与社团活动、生活、校园安全都很满意、毕业生对学校教育教学也感到满意。</w:t>
      </w:r>
    </w:p>
    <w:p w:rsidR="00CD3D0B" w:rsidRDefault="00840C1C">
      <w:pPr>
        <w:tabs>
          <w:tab w:val="left" w:pos="958"/>
          <w:tab w:val="left" w:pos="1078"/>
        </w:tabs>
        <w:ind w:firstLineChars="300" w:firstLine="840"/>
        <w:outlineLvl w:val="1"/>
        <w:rPr>
          <w:rFonts w:ascii="仿宋" w:eastAsia="仿宋" w:hAnsi="仿宋" w:cs="仿宋"/>
          <w:sz w:val="28"/>
          <w:szCs w:val="28"/>
        </w:rPr>
      </w:pPr>
      <w:bookmarkStart w:id="12" w:name="_Toc153956725"/>
      <w:r>
        <w:rPr>
          <w:rFonts w:ascii="仿宋" w:eastAsia="仿宋" w:hAnsi="仿宋" w:cs="仿宋" w:hint="eastAsia"/>
          <w:sz w:val="28"/>
          <w:szCs w:val="28"/>
        </w:rPr>
        <w:t>1.4</w:t>
      </w:r>
      <w:r>
        <w:rPr>
          <w:rFonts w:ascii="仿宋" w:eastAsia="仿宋" w:hAnsi="仿宋" w:cs="仿宋" w:hint="eastAsia"/>
          <w:sz w:val="28"/>
          <w:szCs w:val="28"/>
        </w:rPr>
        <w:t>就业质量</w:t>
      </w:r>
      <w:bookmarkEnd w:id="12"/>
    </w:p>
    <w:p w:rsidR="00CD3D0B" w:rsidRDefault="00840C1C">
      <w:pPr>
        <w:spacing w:line="288" w:lineRule="auto"/>
        <w:ind w:firstLineChars="200" w:firstLine="560"/>
        <w:rPr>
          <w:rFonts w:ascii="仿宋" w:eastAsia="仿宋" w:hAnsi="仿宋" w:cs="仿宋"/>
          <w:sz w:val="28"/>
          <w:szCs w:val="28"/>
        </w:rPr>
      </w:pPr>
      <w:r>
        <w:rPr>
          <w:rFonts w:ascii="仿宋" w:eastAsia="仿宋" w:hAnsi="仿宋" w:cs="仿宋" w:hint="eastAsia"/>
          <w:sz w:val="28"/>
          <w:szCs w:val="28"/>
        </w:rPr>
        <w:t>毕业生就业率稳步提升：通过加强与各行业企业的联系，开展多种形式的招聘活动，为毕业生提供了更多的就业机会。</w:t>
      </w:r>
      <w:r>
        <w:rPr>
          <w:rFonts w:ascii="仿宋" w:eastAsia="仿宋" w:hAnsi="仿宋" w:cs="仿宋" w:hint="eastAsia"/>
          <w:sz w:val="28"/>
          <w:szCs w:val="28"/>
        </w:rPr>
        <w:t>2023</w:t>
      </w:r>
      <w:r>
        <w:rPr>
          <w:rFonts w:ascii="仿宋" w:eastAsia="仿宋" w:hAnsi="仿宋" w:cs="仿宋" w:hint="eastAsia"/>
          <w:sz w:val="28"/>
          <w:szCs w:val="28"/>
        </w:rPr>
        <w:t>年毕业生就业率达到</w:t>
      </w:r>
      <w:r>
        <w:rPr>
          <w:rFonts w:ascii="仿宋" w:eastAsia="仿宋" w:hAnsi="仿宋" w:cs="仿宋" w:hint="eastAsia"/>
          <w:sz w:val="28"/>
          <w:szCs w:val="28"/>
        </w:rPr>
        <w:t>95%</w:t>
      </w:r>
      <w:r>
        <w:rPr>
          <w:rFonts w:ascii="仿宋" w:eastAsia="仿宋" w:hAnsi="仿宋" w:cs="仿宋" w:hint="eastAsia"/>
          <w:sz w:val="28"/>
          <w:szCs w:val="28"/>
        </w:rPr>
        <w:t>，对口就业率达到</w:t>
      </w:r>
      <w:r>
        <w:rPr>
          <w:rFonts w:ascii="仿宋" w:eastAsia="仿宋" w:hAnsi="仿宋" w:cs="仿宋" w:hint="eastAsia"/>
          <w:sz w:val="28"/>
          <w:szCs w:val="28"/>
        </w:rPr>
        <w:t>90%</w:t>
      </w:r>
      <w:r>
        <w:rPr>
          <w:rFonts w:ascii="仿宋" w:eastAsia="仿宋" w:hAnsi="仿宋" w:cs="仿宋" w:hint="eastAsia"/>
          <w:sz w:val="28"/>
          <w:szCs w:val="28"/>
        </w:rPr>
        <w:t>。同时，我们还针对不同专业和不同群体的毕业生，开展个性化的就业指导，提高了毕业生的就业竞争力。一年来，学生在顶岗实习过程中未出现重大安全事故。实习</w:t>
      </w:r>
      <w:r>
        <w:rPr>
          <w:rFonts w:ascii="仿宋" w:eastAsia="仿宋" w:hAnsi="仿宋" w:cs="仿宋" w:hint="eastAsia"/>
          <w:sz w:val="28"/>
          <w:szCs w:val="28"/>
        </w:rPr>
        <w:lastRenderedPageBreak/>
        <w:t>管理部门及老师走访了全部实习单位，了解学生的各方面情况，认真耐心细致的解决学生的困难，受到学生，家长，实习单位的好评。</w:t>
      </w:r>
    </w:p>
    <w:p w:rsidR="00CD3D0B" w:rsidRDefault="00840C1C">
      <w:pPr>
        <w:pBdr>
          <w:bottom w:val="single" w:sz="4" w:space="28" w:color="FFFFFF"/>
        </w:pBdr>
        <w:tabs>
          <w:tab w:val="left" w:pos="8050"/>
          <w:tab w:val="left" w:pos="8094"/>
        </w:tabs>
        <w:topLinePunct/>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就业与升学双轮驱动，我校作为综合高中试点，于</w:t>
      </w:r>
      <w:r>
        <w:rPr>
          <w:rFonts w:ascii="仿宋" w:eastAsia="仿宋" w:hAnsi="仿宋" w:cs="仿宋" w:hint="eastAsia"/>
          <w:sz w:val="28"/>
          <w:szCs w:val="28"/>
        </w:rPr>
        <w:t>2021</w:t>
      </w:r>
      <w:r>
        <w:rPr>
          <w:rFonts w:ascii="仿宋" w:eastAsia="仿宋" w:hAnsi="仿宋" w:cs="仿宋" w:hint="eastAsia"/>
          <w:sz w:val="28"/>
          <w:szCs w:val="28"/>
        </w:rPr>
        <w:t>年</w:t>
      </w:r>
      <w:r>
        <w:rPr>
          <w:rFonts w:ascii="仿宋" w:eastAsia="仿宋" w:hAnsi="仿宋" w:cs="仿宋" w:hint="eastAsia"/>
          <w:sz w:val="28"/>
          <w:szCs w:val="28"/>
        </w:rPr>
        <w:t>9</w:t>
      </w:r>
      <w:r>
        <w:rPr>
          <w:rFonts w:ascii="仿宋" w:eastAsia="仿宋" w:hAnsi="仿宋" w:cs="仿宋" w:hint="eastAsia"/>
          <w:sz w:val="28"/>
          <w:szCs w:val="28"/>
        </w:rPr>
        <w:t>月开始招收</w:t>
      </w:r>
      <w:proofErr w:type="gramStart"/>
      <w:r>
        <w:rPr>
          <w:rFonts w:ascii="仿宋" w:eastAsia="仿宋" w:hAnsi="仿宋" w:cs="仿宋" w:hint="eastAsia"/>
          <w:sz w:val="28"/>
          <w:szCs w:val="28"/>
        </w:rPr>
        <w:t>综合高</w:t>
      </w:r>
      <w:proofErr w:type="gramEnd"/>
      <w:r>
        <w:rPr>
          <w:rFonts w:ascii="仿宋" w:eastAsia="仿宋" w:hAnsi="仿宋" w:cs="仿宋" w:hint="eastAsia"/>
          <w:sz w:val="28"/>
          <w:szCs w:val="28"/>
        </w:rPr>
        <w:t>中学生，现有</w:t>
      </w:r>
      <w:r>
        <w:rPr>
          <w:rFonts w:ascii="仿宋" w:eastAsia="仿宋" w:hAnsi="仿宋" w:cs="仿宋" w:hint="eastAsia"/>
          <w:sz w:val="28"/>
          <w:szCs w:val="28"/>
        </w:rPr>
        <w:t>2021</w:t>
      </w:r>
      <w:r>
        <w:rPr>
          <w:rFonts w:ascii="仿宋" w:eastAsia="仿宋" w:hAnsi="仿宋" w:cs="仿宋" w:hint="eastAsia"/>
          <w:sz w:val="28"/>
          <w:szCs w:val="28"/>
        </w:rPr>
        <w:t>级、</w:t>
      </w:r>
      <w:r>
        <w:rPr>
          <w:rFonts w:ascii="仿宋" w:eastAsia="仿宋" w:hAnsi="仿宋" w:cs="仿宋" w:hint="eastAsia"/>
          <w:sz w:val="28"/>
          <w:szCs w:val="28"/>
        </w:rPr>
        <w:t>2022</w:t>
      </w:r>
      <w:r>
        <w:rPr>
          <w:rFonts w:ascii="仿宋" w:eastAsia="仿宋" w:hAnsi="仿宋" w:cs="仿宋" w:hint="eastAsia"/>
          <w:sz w:val="28"/>
          <w:szCs w:val="28"/>
        </w:rPr>
        <w:t>级、</w:t>
      </w:r>
      <w:r>
        <w:rPr>
          <w:rFonts w:ascii="仿宋" w:eastAsia="仿宋" w:hAnsi="仿宋" w:cs="仿宋" w:hint="eastAsia"/>
          <w:sz w:val="28"/>
          <w:szCs w:val="28"/>
        </w:rPr>
        <w:t>2023</w:t>
      </w:r>
      <w:r>
        <w:rPr>
          <w:rFonts w:ascii="仿宋" w:eastAsia="仿宋" w:hAnsi="仿宋" w:cs="仿宋" w:hint="eastAsia"/>
          <w:sz w:val="28"/>
          <w:szCs w:val="28"/>
        </w:rPr>
        <w:t>级合计</w:t>
      </w:r>
      <w:r>
        <w:rPr>
          <w:rFonts w:ascii="仿宋" w:eastAsia="仿宋" w:hAnsi="仿宋" w:cs="仿宋" w:hint="eastAsia"/>
          <w:sz w:val="28"/>
          <w:szCs w:val="28"/>
        </w:rPr>
        <w:t>522</w:t>
      </w:r>
      <w:r>
        <w:rPr>
          <w:rFonts w:ascii="仿宋" w:eastAsia="仿宋" w:hAnsi="仿宋" w:cs="仿宋" w:hint="eastAsia"/>
          <w:sz w:val="28"/>
          <w:szCs w:val="28"/>
        </w:rPr>
        <w:t>名学生。学校对综合高中教学非常重视，现有教师</w:t>
      </w:r>
      <w:r>
        <w:rPr>
          <w:rFonts w:ascii="仿宋" w:eastAsia="仿宋" w:hAnsi="仿宋" w:cs="仿宋" w:hint="eastAsia"/>
          <w:sz w:val="28"/>
          <w:szCs w:val="28"/>
        </w:rPr>
        <w:t>35</w:t>
      </w:r>
      <w:r>
        <w:rPr>
          <w:rFonts w:ascii="仿宋" w:eastAsia="仿宋" w:hAnsi="仿宋" w:cs="仿宋" w:hint="eastAsia"/>
          <w:sz w:val="28"/>
          <w:szCs w:val="28"/>
        </w:rPr>
        <w:t>人担任综合高中各门学科教师，多是长期在教学一线，教学经验丰富的教师。为适应教学要求、提高教育教学水平、打造高效课堂，学校还经常邀请各学科的专家进校对我校教师进行教学指导，开展教育教学研讨会。针对不同基础的学生制定“学业生涯规划”，个性化分类培养。教师按照“面向全体，分类推进”的教学原则，构建翻转课堂、高效课堂，努力提升教学成效，实现理</w:t>
      </w:r>
      <w:r>
        <w:rPr>
          <w:rFonts w:ascii="仿宋" w:eastAsia="仿宋" w:hAnsi="仿宋" w:cs="仿宋" w:hint="eastAsia"/>
          <w:sz w:val="28"/>
          <w:szCs w:val="28"/>
        </w:rPr>
        <w:t>想教学成绩。</w:t>
      </w:r>
    </w:p>
    <w:p w:rsidR="00CD3D0B" w:rsidRDefault="00840C1C">
      <w:pPr>
        <w:pBdr>
          <w:bottom w:val="single" w:sz="4" w:space="28" w:color="FFFFFF"/>
        </w:pBdr>
        <w:tabs>
          <w:tab w:val="left" w:pos="8050"/>
          <w:tab w:val="left" w:pos="8094"/>
        </w:tabs>
        <w:topLinePunct/>
        <w:snapToGrid w:val="0"/>
        <w:spacing w:line="560" w:lineRule="exact"/>
        <w:ind w:firstLineChars="200" w:firstLine="560"/>
        <w:rPr>
          <w:rFonts w:ascii="仿宋" w:eastAsia="仿宋" w:hAnsi="仿宋" w:cs="仿宋"/>
          <w:sz w:val="28"/>
          <w:szCs w:val="28"/>
        </w:rPr>
      </w:pPr>
      <w:r>
        <w:rPr>
          <w:rFonts w:ascii="仿宋" w:eastAsia="仿宋" w:hAnsi="仿宋" w:cs="仿宋" w:hint="eastAsia"/>
          <w:color w:val="000000"/>
          <w:sz w:val="28"/>
          <w:szCs w:val="28"/>
          <w:shd w:val="clear" w:color="auto" w:fill="FFFFFF"/>
        </w:rPr>
        <w:t>推动职业教育与基础教育、高等教育有效衔接，能进一步拓宽为社会培养新一代高级技术人才的路径和渠道。</w:t>
      </w:r>
      <w:r>
        <w:rPr>
          <w:rFonts w:ascii="仿宋" w:eastAsia="仿宋" w:hAnsi="仿宋" w:cs="仿宋" w:hint="eastAsia"/>
          <w:sz w:val="28"/>
          <w:szCs w:val="28"/>
        </w:rPr>
        <w:t>学校以搭建中高职衔接人才培养“立交桥”为切入点，为满足学生升入高等职业院校继续深造的需求，积极实施</w:t>
      </w:r>
      <w:bookmarkStart w:id="13" w:name="_Hlk119846546"/>
      <w:r>
        <w:rPr>
          <w:rFonts w:ascii="仿宋" w:eastAsia="仿宋" w:hAnsi="仿宋" w:cs="仿宋" w:hint="eastAsia"/>
          <w:sz w:val="28"/>
          <w:szCs w:val="28"/>
        </w:rPr>
        <w:t>中高衔接合作办学</w:t>
      </w:r>
      <w:bookmarkEnd w:id="13"/>
      <w:r>
        <w:rPr>
          <w:rFonts w:ascii="仿宋" w:eastAsia="仿宋" w:hAnsi="仿宋" w:cs="仿宋" w:hint="eastAsia"/>
          <w:sz w:val="28"/>
          <w:szCs w:val="28"/>
        </w:rPr>
        <w:t>。我校</w:t>
      </w:r>
      <w:r>
        <w:rPr>
          <w:rFonts w:ascii="仿宋" w:eastAsia="仿宋" w:hAnsi="仿宋" w:cs="仿宋" w:hint="eastAsia"/>
          <w:sz w:val="28"/>
          <w:szCs w:val="28"/>
        </w:rPr>
        <w:t>2021</w:t>
      </w:r>
      <w:r>
        <w:rPr>
          <w:rFonts w:ascii="仿宋" w:eastAsia="仿宋" w:hAnsi="仿宋" w:cs="仿宋" w:hint="eastAsia"/>
          <w:sz w:val="28"/>
          <w:szCs w:val="28"/>
        </w:rPr>
        <w:t>年开始与昆明幼儿师范专科学校、云南旅游职业学院所开展中高职衔接，采用（</w:t>
      </w:r>
      <w:r>
        <w:rPr>
          <w:rFonts w:ascii="仿宋" w:eastAsia="仿宋" w:hAnsi="仿宋" w:cs="仿宋" w:hint="eastAsia"/>
          <w:sz w:val="28"/>
          <w:szCs w:val="28"/>
        </w:rPr>
        <w:t>3+2</w:t>
      </w:r>
      <w:r>
        <w:rPr>
          <w:rFonts w:ascii="仿宋" w:eastAsia="仿宋" w:hAnsi="仿宋" w:cs="仿宋" w:hint="eastAsia"/>
          <w:sz w:val="28"/>
          <w:szCs w:val="28"/>
        </w:rPr>
        <w:t>）五年</w:t>
      </w:r>
      <w:proofErr w:type="gramStart"/>
      <w:r>
        <w:rPr>
          <w:rFonts w:ascii="仿宋" w:eastAsia="仿宋" w:hAnsi="仿宋" w:cs="仿宋" w:hint="eastAsia"/>
          <w:sz w:val="28"/>
          <w:szCs w:val="28"/>
        </w:rPr>
        <w:t>制人才</w:t>
      </w:r>
      <w:proofErr w:type="gramEnd"/>
      <w:r>
        <w:rPr>
          <w:rFonts w:ascii="仿宋" w:eastAsia="仿宋" w:hAnsi="仿宋" w:cs="仿宋" w:hint="eastAsia"/>
          <w:sz w:val="28"/>
          <w:szCs w:val="28"/>
        </w:rPr>
        <w:t>培养模式，贯通了学前教育、烹饪、高星级饭店运营与管理三个专业的中高职一体化人才培养，在人才培养方案制定、课程体系重构、师资队伍共建、实训室共享、实习就业资源共享等方面深入改革，参照“五年</w:t>
      </w:r>
      <w:r>
        <w:rPr>
          <w:rFonts w:ascii="仿宋" w:eastAsia="仿宋" w:hAnsi="仿宋" w:cs="仿宋" w:hint="eastAsia"/>
          <w:sz w:val="28"/>
          <w:szCs w:val="28"/>
        </w:rPr>
        <w:t>一贯”的要求制定教学方案。中高衔接合作办学拓宽了我校学生学历提升的渠道，加快构建现代化职业教育体系，更好地培养适应经济发展的技能人才。按照利益共享、合作共赢的原则，为学校的下一步发展搭建了一个更高的平台，努力开创共谋事业、共</w:t>
      </w:r>
      <w:r>
        <w:rPr>
          <w:rFonts w:ascii="仿宋" w:eastAsia="仿宋" w:hAnsi="仿宋" w:cs="仿宋" w:hint="eastAsia"/>
          <w:sz w:val="28"/>
          <w:szCs w:val="28"/>
        </w:rPr>
        <w:lastRenderedPageBreak/>
        <w:t>求发展的新局面。</w:t>
      </w:r>
    </w:p>
    <w:p w:rsidR="00CD3D0B" w:rsidRDefault="00840C1C">
      <w:pPr>
        <w:tabs>
          <w:tab w:val="left" w:pos="958"/>
          <w:tab w:val="left" w:pos="1078"/>
        </w:tabs>
        <w:ind w:firstLineChars="300" w:firstLine="840"/>
        <w:outlineLvl w:val="1"/>
        <w:rPr>
          <w:rFonts w:ascii="仿宋" w:eastAsia="仿宋" w:hAnsi="仿宋" w:cs="仿宋"/>
          <w:sz w:val="28"/>
          <w:szCs w:val="28"/>
        </w:rPr>
      </w:pPr>
      <w:bookmarkStart w:id="14" w:name="_Toc153956726"/>
      <w:r>
        <w:rPr>
          <w:rFonts w:ascii="仿宋" w:eastAsia="仿宋" w:hAnsi="仿宋" w:cs="仿宋" w:hint="eastAsia"/>
          <w:sz w:val="28"/>
          <w:szCs w:val="28"/>
        </w:rPr>
        <w:t>1.5</w:t>
      </w:r>
      <w:r>
        <w:rPr>
          <w:rFonts w:ascii="仿宋" w:eastAsia="仿宋" w:hAnsi="仿宋" w:cs="仿宋" w:hint="eastAsia"/>
          <w:sz w:val="28"/>
          <w:szCs w:val="28"/>
        </w:rPr>
        <w:t>技能大赛</w:t>
      </w:r>
      <w:bookmarkEnd w:id="14"/>
    </w:p>
    <w:p w:rsidR="00CD3D0B" w:rsidRDefault="00840C1C">
      <w:pPr>
        <w:tabs>
          <w:tab w:val="left" w:pos="958"/>
          <w:tab w:val="left" w:pos="1078"/>
        </w:tabs>
        <w:ind w:firstLineChars="300" w:firstLine="840"/>
        <w:rPr>
          <w:rFonts w:ascii="仿宋" w:eastAsia="仿宋" w:hAnsi="仿宋" w:cs="仿宋"/>
          <w:sz w:val="28"/>
          <w:szCs w:val="28"/>
        </w:rPr>
      </w:pPr>
      <w:r>
        <w:rPr>
          <w:rFonts w:ascii="仿宋" w:eastAsia="仿宋" w:hAnsi="仿宋" w:cs="仿宋" w:hint="eastAsia"/>
          <w:sz w:val="28"/>
          <w:szCs w:val="28"/>
        </w:rPr>
        <w:t>鼓励师生积极参加教学研讨和各类竞赛，提高教学质量，对竞赛采用赛前计划、赛中监督、赛后反思，各组教师相互配合支持的方式，促进教师成长。</w:t>
      </w:r>
    </w:p>
    <w:tbl>
      <w:tblPr>
        <w:tblW w:w="8534" w:type="dxa"/>
        <w:tblLayout w:type="fixed"/>
        <w:tblLook w:val="04A0" w:firstRow="1" w:lastRow="0" w:firstColumn="1" w:lastColumn="0" w:noHBand="0" w:noVBand="1"/>
      </w:tblPr>
      <w:tblGrid>
        <w:gridCol w:w="695"/>
        <w:gridCol w:w="710"/>
        <w:gridCol w:w="3260"/>
        <w:gridCol w:w="1350"/>
        <w:gridCol w:w="1250"/>
        <w:gridCol w:w="1269"/>
      </w:tblGrid>
      <w:tr w:rsidR="00CD3D0B">
        <w:tc>
          <w:tcPr>
            <w:tcW w:w="695"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序号</w:t>
            </w:r>
          </w:p>
        </w:tc>
        <w:tc>
          <w:tcPr>
            <w:tcW w:w="71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级别</w:t>
            </w:r>
          </w:p>
        </w:tc>
        <w:tc>
          <w:tcPr>
            <w:tcW w:w="3260" w:type="dxa"/>
          </w:tcPr>
          <w:p w:rsidR="00CD3D0B" w:rsidRDefault="00840C1C">
            <w:pP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竞赛名称</w:t>
            </w:r>
          </w:p>
        </w:tc>
        <w:tc>
          <w:tcPr>
            <w:tcW w:w="135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一等奖</w:t>
            </w:r>
          </w:p>
        </w:tc>
        <w:tc>
          <w:tcPr>
            <w:tcW w:w="125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二等奖</w:t>
            </w:r>
          </w:p>
        </w:tc>
        <w:tc>
          <w:tcPr>
            <w:tcW w:w="1269"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三等奖</w:t>
            </w:r>
          </w:p>
          <w:p w:rsidR="00CD3D0B" w:rsidRDefault="00CD3D0B">
            <w:pPr>
              <w:jc w:val="center"/>
              <w:rPr>
                <w:rFonts w:ascii="仿宋" w:eastAsia="仿宋" w:hAnsi="仿宋" w:cs="仿宋"/>
                <w:spacing w:val="15"/>
                <w:kern w:val="0"/>
                <w:sz w:val="28"/>
                <w:szCs w:val="28"/>
                <w:shd w:val="clear" w:color="auto" w:fill="FFFFFF"/>
              </w:rPr>
            </w:pPr>
          </w:p>
        </w:tc>
      </w:tr>
      <w:tr w:rsidR="00CD3D0B">
        <w:tc>
          <w:tcPr>
            <w:tcW w:w="695"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1</w:t>
            </w:r>
          </w:p>
        </w:tc>
        <w:tc>
          <w:tcPr>
            <w:tcW w:w="71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省赛</w:t>
            </w:r>
          </w:p>
        </w:tc>
        <w:tc>
          <w:tcPr>
            <w:tcW w:w="3260" w:type="dxa"/>
          </w:tcPr>
          <w:p w:rsidR="00CD3D0B" w:rsidRDefault="00840C1C">
            <w:pPr>
              <w:rPr>
                <w:rFonts w:ascii="仿宋" w:eastAsia="仿宋" w:hAnsi="仿宋" w:cs="仿宋"/>
                <w:kern w:val="0"/>
                <w:sz w:val="28"/>
                <w:szCs w:val="28"/>
              </w:rPr>
            </w:pPr>
            <w:r>
              <w:rPr>
                <w:rFonts w:ascii="仿宋" w:eastAsia="仿宋" w:hAnsi="仿宋" w:cs="仿宋" w:hint="eastAsia"/>
                <w:color w:val="222222"/>
                <w:kern w:val="0"/>
                <w:sz w:val="28"/>
                <w:szCs w:val="28"/>
              </w:rPr>
              <w:t>云南省职业院校技能大赛教学能力大赛</w:t>
            </w:r>
          </w:p>
        </w:tc>
        <w:tc>
          <w:tcPr>
            <w:tcW w:w="1350" w:type="dxa"/>
          </w:tcPr>
          <w:p w:rsidR="00CD3D0B" w:rsidRDefault="00CD3D0B">
            <w:pPr>
              <w:jc w:val="center"/>
              <w:rPr>
                <w:rFonts w:ascii="仿宋" w:eastAsia="仿宋" w:hAnsi="仿宋" w:cs="仿宋"/>
                <w:spacing w:val="15"/>
                <w:kern w:val="0"/>
                <w:sz w:val="28"/>
                <w:szCs w:val="28"/>
                <w:shd w:val="clear" w:color="auto" w:fill="FFFFFF"/>
              </w:rPr>
            </w:pPr>
          </w:p>
        </w:tc>
        <w:tc>
          <w:tcPr>
            <w:tcW w:w="125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2</w:t>
            </w:r>
          </w:p>
        </w:tc>
        <w:tc>
          <w:tcPr>
            <w:tcW w:w="1269" w:type="dxa"/>
          </w:tcPr>
          <w:p w:rsidR="00CD3D0B" w:rsidRDefault="00CD3D0B">
            <w:pPr>
              <w:jc w:val="center"/>
              <w:rPr>
                <w:rFonts w:ascii="仿宋" w:eastAsia="仿宋" w:hAnsi="仿宋" w:cs="仿宋"/>
                <w:spacing w:val="15"/>
                <w:kern w:val="0"/>
                <w:sz w:val="28"/>
                <w:szCs w:val="28"/>
                <w:shd w:val="clear" w:color="auto" w:fill="FFFFFF"/>
              </w:rPr>
            </w:pPr>
          </w:p>
        </w:tc>
      </w:tr>
      <w:tr w:rsidR="00CD3D0B">
        <w:tc>
          <w:tcPr>
            <w:tcW w:w="695"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2</w:t>
            </w:r>
          </w:p>
        </w:tc>
        <w:tc>
          <w:tcPr>
            <w:tcW w:w="71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省赛</w:t>
            </w:r>
          </w:p>
        </w:tc>
        <w:tc>
          <w:tcPr>
            <w:tcW w:w="3260" w:type="dxa"/>
          </w:tcPr>
          <w:p w:rsidR="00CD3D0B" w:rsidRDefault="00840C1C">
            <w:pPr>
              <w:rPr>
                <w:rFonts w:ascii="仿宋" w:eastAsia="仿宋" w:hAnsi="仿宋" w:cs="仿宋"/>
                <w:spacing w:val="15"/>
                <w:kern w:val="0"/>
                <w:sz w:val="28"/>
                <w:szCs w:val="28"/>
                <w:shd w:val="clear" w:color="auto" w:fill="FFFFFF"/>
              </w:rPr>
            </w:pPr>
            <w:r>
              <w:rPr>
                <w:rFonts w:ascii="仿宋" w:eastAsia="仿宋" w:hAnsi="仿宋" w:cs="仿宋" w:hint="eastAsia"/>
                <w:kern w:val="0"/>
                <w:sz w:val="28"/>
                <w:szCs w:val="28"/>
              </w:rPr>
              <w:t>云南省第六届校园健美操啦</w:t>
            </w:r>
            <w:proofErr w:type="gramStart"/>
            <w:r>
              <w:rPr>
                <w:rFonts w:ascii="仿宋" w:eastAsia="仿宋" w:hAnsi="仿宋" w:cs="仿宋" w:hint="eastAsia"/>
                <w:kern w:val="0"/>
                <w:sz w:val="28"/>
                <w:szCs w:val="28"/>
              </w:rPr>
              <w:t>啦</w:t>
            </w:r>
            <w:proofErr w:type="gramEnd"/>
            <w:r>
              <w:rPr>
                <w:rFonts w:ascii="仿宋" w:eastAsia="仿宋" w:hAnsi="仿宋" w:cs="仿宋" w:hint="eastAsia"/>
                <w:kern w:val="0"/>
                <w:sz w:val="28"/>
                <w:szCs w:val="28"/>
              </w:rPr>
              <w:t>锦标赛啦</w:t>
            </w:r>
            <w:proofErr w:type="gramStart"/>
            <w:r>
              <w:rPr>
                <w:rFonts w:ascii="仿宋" w:eastAsia="仿宋" w:hAnsi="仿宋" w:cs="仿宋" w:hint="eastAsia"/>
                <w:kern w:val="0"/>
                <w:sz w:val="28"/>
                <w:szCs w:val="28"/>
              </w:rPr>
              <w:t>啦操项目</w:t>
            </w:r>
            <w:proofErr w:type="gramEnd"/>
          </w:p>
        </w:tc>
        <w:tc>
          <w:tcPr>
            <w:tcW w:w="1350" w:type="dxa"/>
          </w:tcPr>
          <w:p w:rsidR="00CD3D0B" w:rsidRDefault="00CD3D0B">
            <w:pPr>
              <w:jc w:val="center"/>
              <w:rPr>
                <w:rFonts w:ascii="仿宋" w:eastAsia="仿宋" w:hAnsi="仿宋" w:cs="仿宋"/>
                <w:spacing w:val="15"/>
                <w:kern w:val="0"/>
                <w:sz w:val="28"/>
                <w:szCs w:val="28"/>
                <w:shd w:val="clear" w:color="auto" w:fill="FFFFFF"/>
              </w:rPr>
            </w:pPr>
          </w:p>
          <w:p w:rsidR="00CD3D0B" w:rsidRDefault="00CD3D0B">
            <w:pPr>
              <w:jc w:val="center"/>
              <w:rPr>
                <w:rFonts w:ascii="仿宋" w:eastAsia="仿宋" w:hAnsi="仿宋" w:cs="仿宋"/>
                <w:spacing w:val="15"/>
                <w:kern w:val="0"/>
                <w:sz w:val="28"/>
                <w:szCs w:val="28"/>
                <w:shd w:val="clear" w:color="auto" w:fill="FFFFFF"/>
              </w:rPr>
            </w:pPr>
          </w:p>
        </w:tc>
        <w:tc>
          <w:tcPr>
            <w:tcW w:w="1250"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1</w:t>
            </w:r>
          </w:p>
        </w:tc>
        <w:tc>
          <w:tcPr>
            <w:tcW w:w="1269"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1</w:t>
            </w:r>
          </w:p>
        </w:tc>
      </w:tr>
      <w:tr w:rsidR="00CD3D0B">
        <w:tc>
          <w:tcPr>
            <w:tcW w:w="695"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3</w:t>
            </w:r>
          </w:p>
        </w:tc>
        <w:tc>
          <w:tcPr>
            <w:tcW w:w="71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省赛</w:t>
            </w:r>
          </w:p>
        </w:tc>
        <w:tc>
          <w:tcPr>
            <w:tcW w:w="3260" w:type="dxa"/>
          </w:tcPr>
          <w:p w:rsidR="00CD3D0B" w:rsidRDefault="00840C1C">
            <w:pPr>
              <w:rPr>
                <w:rFonts w:ascii="仿宋" w:eastAsia="仿宋" w:hAnsi="仿宋" w:cs="仿宋"/>
                <w:spacing w:val="15"/>
                <w:kern w:val="0"/>
                <w:sz w:val="28"/>
                <w:szCs w:val="28"/>
                <w:shd w:val="clear" w:color="auto" w:fill="FFFFFF"/>
              </w:rPr>
            </w:pPr>
            <w:r>
              <w:rPr>
                <w:rFonts w:ascii="仿宋" w:eastAsia="仿宋" w:hAnsi="仿宋" w:cs="仿宋" w:hint="eastAsia"/>
                <w:kern w:val="0"/>
                <w:sz w:val="28"/>
                <w:szCs w:val="28"/>
              </w:rPr>
              <w:t>云南省学校民族团结进步教育系列活动民族体育舞蹈线上教学成果竞赛</w:t>
            </w:r>
          </w:p>
        </w:tc>
        <w:tc>
          <w:tcPr>
            <w:tcW w:w="1350"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1</w:t>
            </w:r>
          </w:p>
        </w:tc>
        <w:tc>
          <w:tcPr>
            <w:tcW w:w="1250" w:type="dxa"/>
          </w:tcPr>
          <w:p w:rsidR="00CD3D0B" w:rsidRDefault="00CD3D0B">
            <w:pPr>
              <w:jc w:val="center"/>
              <w:rPr>
                <w:rFonts w:ascii="仿宋" w:eastAsia="仿宋" w:hAnsi="仿宋" w:cs="仿宋"/>
                <w:spacing w:val="15"/>
                <w:kern w:val="0"/>
                <w:sz w:val="28"/>
                <w:szCs w:val="28"/>
                <w:shd w:val="clear" w:color="auto" w:fill="FFFFFF"/>
              </w:rPr>
            </w:pPr>
          </w:p>
          <w:p w:rsidR="00CD3D0B" w:rsidRDefault="00CD3D0B">
            <w:pPr>
              <w:jc w:val="center"/>
              <w:rPr>
                <w:rFonts w:ascii="仿宋" w:eastAsia="仿宋" w:hAnsi="仿宋" w:cs="仿宋"/>
                <w:spacing w:val="15"/>
                <w:kern w:val="0"/>
                <w:sz w:val="28"/>
                <w:szCs w:val="28"/>
                <w:shd w:val="clear" w:color="auto" w:fill="FFFFFF"/>
              </w:rPr>
            </w:pPr>
          </w:p>
        </w:tc>
        <w:tc>
          <w:tcPr>
            <w:tcW w:w="1269"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1</w:t>
            </w:r>
          </w:p>
        </w:tc>
      </w:tr>
      <w:tr w:rsidR="00CD3D0B">
        <w:tc>
          <w:tcPr>
            <w:tcW w:w="695"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4</w:t>
            </w:r>
          </w:p>
        </w:tc>
        <w:tc>
          <w:tcPr>
            <w:tcW w:w="710"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市赛</w:t>
            </w:r>
          </w:p>
        </w:tc>
        <w:tc>
          <w:tcPr>
            <w:tcW w:w="3260" w:type="dxa"/>
          </w:tcPr>
          <w:p w:rsidR="00CD3D0B" w:rsidRDefault="00840C1C">
            <w:pPr>
              <w:rPr>
                <w:rFonts w:ascii="仿宋" w:eastAsia="仿宋" w:hAnsi="仿宋" w:cs="仿宋"/>
                <w:spacing w:val="15"/>
                <w:kern w:val="0"/>
                <w:sz w:val="28"/>
                <w:szCs w:val="28"/>
                <w:shd w:val="clear" w:color="auto" w:fill="FFFFFF"/>
              </w:rPr>
            </w:pPr>
            <w:proofErr w:type="gramStart"/>
            <w:r>
              <w:rPr>
                <w:rFonts w:ascii="仿宋" w:eastAsia="仿宋" w:hAnsi="仿宋" w:cs="仿宋" w:hint="eastAsia"/>
                <w:kern w:val="0"/>
                <w:sz w:val="28"/>
                <w:szCs w:val="28"/>
              </w:rPr>
              <w:t>昆明市教体局</w:t>
            </w:r>
            <w:proofErr w:type="gramEnd"/>
            <w:r>
              <w:rPr>
                <w:rFonts w:ascii="仿宋" w:eastAsia="仿宋" w:hAnsi="仿宋" w:cs="仿宋" w:hint="eastAsia"/>
                <w:kern w:val="0"/>
                <w:sz w:val="28"/>
                <w:szCs w:val="28"/>
              </w:rPr>
              <w:t>青年教师课堂教学技能比赛</w:t>
            </w:r>
          </w:p>
        </w:tc>
        <w:tc>
          <w:tcPr>
            <w:tcW w:w="1350" w:type="dxa"/>
          </w:tcPr>
          <w:p w:rsidR="00CD3D0B" w:rsidRDefault="00CD3D0B">
            <w:pPr>
              <w:jc w:val="center"/>
              <w:rPr>
                <w:rFonts w:ascii="仿宋" w:eastAsia="仿宋" w:hAnsi="仿宋" w:cs="仿宋"/>
                <w:spacing w:val="15"/>
                <w:kern w:val="0"/>
                <w:sz w:val="28"/>
                <w:szCs w:val="28"/>
                <w:shd w:val="clear" w:color="auto" w:fill="FFFFFF"/>
              </w:rPr>
            </w:pPr>
          </w:p>
          <w:p w:rsidR="00CD3D0B" w:rsidRDefault="00CD3D0B">
            <w:pPr>
              <w:jc w:val="center"/>
              <w:rPr>
                <w:rFonts w:ascii="仿宋" w:eastAsia="仿宋" w:hAnsi="仿宋" w:cs="仿宋"/>
                <w:spacing w:val="15"/>
                <w:kern w:val="0"/>
                <w:sz w:val="28"/>
                <w:szCs w:val="28"/>
                <w:shd w:val="clear" w:color="auto" w:fill="FFFFFF"/>
              </w:rPr>
            </w:pPr>
          </w:p>
        </w:tc>
        <w:tc>
          <w:tcPr>
            <w:tcW w:w="1250"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3</w:t>
            </w:r>
          </w:p>
        </w:tc>
        <w:tc>
          <w:tcPr>
            <w:tcW w:w="1269" w:type="dxa"/>
          </w:tcPr>
          <w:p w:rsidR="00CD3D0B" w:rsidRDefault="00CD3D0B">
            <w:pPr>
              <w:jc w:val="center"/>
              <w:rPr>
                <w:rFonts w:ascii="仿宋" w:eastAsia="仿宋" w:hAnsi="仿宋" w:cs="仿宋"/>
                <w:spacing w:val="15"/>
                <w:kern w:val="0"/>
                <w:sz w:val="28"/>
                <w:szCs w:val="28"/>
                <w:shd w:val="clear" w:color="auto" w:fill="FFFFFF"/>
              </w:rPr>
            </w:pPr>
          </w:p>
          <w:p w:rsidR="00CD3D0B" w:rsidRDefault="00CD3D0B">
            <w:pPr>
              <w:jc w:val="center"/>
              <w:rPr>
                <w:rFonts w:ascii="仿宋" w:eastAsia="仿宋" w:hAnsi="仿宋" w:cs="仿宋"/>
                <w:spacing w:val="15"/>
                <w:kern w:val="0"/>
                <w:sz w:val="28"/>
                <w:szCs w:val="28"/>
                <w:shd w:val="clear" w:color="auto" w:fill="FFFFFF"/>
              </w:rPr>
            </w:pPr>
          </w:p>
        </w:tc>
      </w:tr>
      <w:tr w:rsidR="00CD3D0B">
        <w:tc>
          <w:tcPr>
            <w:tcW w:w="695"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5</w:t>
            </w:r>
          </w:p>
        </w:tc>
        <w:tc>
          <w:tcPr>
            <w:tcW w:w="71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市赛</w:t>
            </w:r>
          </w:p>
        </w:tc>
        <w:tc>
          <w:tcPr>
            <w:tcW w:w="3260" w:type="dxa"/>
          </w:tcPr>
          <w:p w:rsidR="00CD3D0B" w:rsidRDefault="00840C1C">
            <w:pPr>
              <w:rPr>
                <w:rFonts w:ascii="仿宋" w:eastAsia="仿宋" w:hAnsi="仿宋" w:cs="仿宋"/>
                <w:kern w:val="0"/>
                <w:sz w:val="28"/>
                <w:szCs w:val="28"/>
              </w:rPr>
            </w:pPr>
            <w:r>
              <w:rPr>
                <w:rFonts w:ascii="仿宋" w:eastAsia="仿宋" w:hAnsi="仿宋" w:cs="仿宋" w:hint="eastAsia"/>
                <w:kern w:val="0"/>
                <w:sz w:val="28"/>
                <w:szCs w:val="28"/>
              </w:rPr>
              <w:t>昆明市中职技能大赛</w:t>
            </w:r>
          </w:p>
          <w:p w:rsidR="00CD3D0B" w:rsidRDefault="00840C1C">
            <w:pPr>
              <w:rPr>
                <w:rFonts w:ascii="仿宋" w:eastAsia="仿宋" w:hAnsi="仿宋" w:cs="仿宋"/>
                <w:kern w:val="0"/>
                <w:sz w:val="28"/>
                <w:szCs w:val="28"/>
              </w:rPr>
            </w:pPr>
            <w:r>
              <w:rPr>
                <w:rFonts w:ascii="仿宋" w:eastAsia="仿宋" w:hAnsi="仿宋" w:cs="仿宋" w:hint="eastAsia"/>
                <w:kern w:val="0"/>
                <w:sz w:val="28"/>
                <w:szCs w:val="28"/>
              </w:rPr>
              <w:t>（奖状未发）</w:t>
            </w:r>
          </w:p>
        </w:tc>
        <w:tc>
          <w:tcPr>
            <w:tcW w:w="135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1</w:t>
            </w:r>
          </w:p>
        </w:tc>
        <w:tc>
          <w:tcPr>
            <w:tcW w:w="1250"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5</w:t>
            </w:r>
          </w:p>
        </w:tc>
        <w:tc>
          <w:tcPr>
            <w:tcW w:w="1269"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kern w:val="0"/>
                <w:sz w:val="28"/>
                <w:szCs w:val="28"/>
                <w:shd w:val="clear" w:color="auto" w:fill="FFFFFF"/>
              </w:rPr>
              <w:t>3</w:t>
            </w:r>
          </w:p>
        </w:tc>
      </w:tr>
      <w:tr w:rsidR="00CD3D0B">
        <w:tc>
          <w:tcPr>
            <w:tcW w:w="695" w:type="dxa"/>
          </w:tcPr>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lastRenderedPageBreak/>
              <w:t>5</w:t>
            </w:r>
          </w:p>
        </w:tc>
        <w:tc>
          <w:tcPr>
            <w:tcW w:w="710" w:type="dxa"/>
          </w:tcPr>
          <w:p w:rsidR="00CD3D0B" w:rsidRDefault="00840C1C">
            <w:pPr>
              <w:jc w:val="center"/>
              <w:rPr>
                <w:rFonts w:ascii="仿宋" w:eastAsia="仿宋" w:hAnsi="仿宋" w:cs="仿宋"/>
                <w:spacing w:val="15"/>
                <w:kern w:val="0"/>
                <w:sz w:val="28"/>
                <w:szCs w:val="28"/>
                <w:shd w:val="clear" w:color="auto" w:fill="FFFFFF"/>
              </w:rPr>
            </w:pPr>
            <w:proofErr w:type="gramStart"/>
            <w:r>
              <w:rPr>
                <w:rFonts w:ascii="仿宋" w:eastAsia="仿宋" w:hAnsi="仿宋" w:cs="仿宋" w:hint="eastAsia"/>
                <w:spacing w:val="15"/>
                <w:sz w:val="28"/>
                <w:szCs w:val="28"/>
                <w:shd w:val="clear" w:color="auto" w:fill="FFFFFF"/>
              </w:rPr>
              <w:t>区赛</w:t>
            </w:r>
            <w:proofErr w:type="gramEnd"/>
          </w:p>
        </w:tc>
        <w:tc>
          <w:tcPr>
            <w:tcW w:w="3260" w:type="dxa"/>
          </w:tcPr>
          <w:p w:rsidR="00CD3D0B" w:rsidRDefault="00840C1C">
            <w:pPr>
              <w:rPr>
                <w:rFonts w:ascii="仿宋" w:eastAsia="仿宋" w:hAnsi="仿宋" w:cs="仿宋"/>
                <w:spacing w:val="15"/>
                <w:kern w:val="0"/>
                <w:sz w:val="28"/>
                <w:szCs w:val="28"/>
                <w:shd w:val="clear" w:color="auto" w:fill="FFFFFF"/>
              </w:rPr>
            </w:pPr>
            <w:r>
              <w:rPr>
                <w:rFonts w:ascii="仿宋" w:eastAsia="仿宋" w:hAnsi="仿宋" w:cs="仿宋" w:hint="eastAsia"/>
                <w:kern w:val="0"/>
                <w:sz w:val="28"/>
                <w:szCs w:val="28"/>
              </w:rPr>
              <w:t>五华区第三十三届学生艺术节美术比赛</w:t>
            </w:r>
          </w:p>
        </w:tc>
        <w:tc>
          <w:tcPr>
            <w:tcW w:w="1350"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2</w:t>
            </w:r>
          </w:p>
        </w:tc>
        <w:tc>
          <w:tcPr>
            <w:tcW w:w="1250"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6</w:t>
            </w:r>
          </w:p>
        </w:tc>
        <w:tc>
          <w:tcPr>
            <w:tcW w:w="1269" w:type="dxa"/>
          </w:tcPr>
          <w:p w:rsidR="00CD3D0B" w:rsidRDefault="00CD3D0B">
            <w:pPr>
              <w:jc w:val="center"/>
              <w:rPr>
                <w:rFonts w:ascii="仿宋" w:eastAsia="仿宋" w:hAnsi="仿宋" w:cs="仿宋"/>
                <w:spacing w:val="15"/>
                <w:kern w:val="0"/>
                <w:sz w:val="28"/>
                <w:szCs w:val="28"/>
                <w:shd w:val="clear" w:color="auto" w:fill="FFFFFF"/>
              </w:rPr>
            </w:pPr>
          </w:p>
          <w:p w:rsidR="00CD3D0B" w:rsidRDefault="00840C1C">
            <w:pPr>
              <w:jc w:val="center"/>
              <w:rPr>
                <w:rFonts w:ascii="仿宋" w:eastAsia="仿宋" w:hAnsi="仿宋" w:cs="仿宋"/>
                <w:spacing w:val="15"/>
                <w:kern w:val="0"/>
                <w:sz w:val="28"/>
                <w:szCs w:val="28"/>
                <w:shd w:val="clear" w:color="auto" w:fill="FFFFFF"/>
              </w:rPr>
            </w:pPr>
            <w:r>
              <w:rPr>
                <w:rFonts w:ascii="仿宋" w:eastAsia="仿宋" w:hAnsi="仿宋" w:cs="仿宋" w:hint="eastAsia"/>
                <w:spacing w:val="15"/>
                <w:sz w:val="28"/>
                <w:szCs w:val="28"/>
                <w:shd w:val="clear" w:color="auto" w:fill="FFFFFF"/>
              </w:rPr>
              <w:t>8</w:t>
            </w:r>
          </w:p>
        </w:tc>
      </w:tr>
    </w:tbl>
    <w:p w:rsidR="00CD3D0B" w:rsidRDefault="00840C1C">
      <w:pPr>
        <w:tabs>
          <w:tab w:val="left" w:pos="958"/>
          <w:tab w:val="left" w:pos="1078"/>
        </w:tabs>
        <w:ind w:firstLineChars="200" w:firstLine="560"/>
        <w:outlineLvl w:val="0"/>
        <w:rPr>
          <w:rFonts w:ascii="仿宋" w:eastAsia="仿宋" w:hAnsi="仿宋" w:cs="仿宋"/>
          <w:sz w:val="28"/>
          <w:szCs w:val="28"/>
        </w:rPr>
      </w:pPr>
      <w:bookmarkStart w:id="15" w:name="_Toc153956728"/>
      <w:r>
        <w:rPr>
          <w:rFonts w:ascii="仿宋" w:eastAsia="仿宋" w:hAnsi="仿宋" w:cs="仿宋" w:hint="eastAsia"/>
          <w:sz w:val="28"/>
          <w:szCs w:val="28"/>
        </w:rPr>
        <w:t xml:space="preserve">2 </w:t>
      </w:r>
      <w:r>
        <w:rPr>
          <w:rFonts w:ascii="仿宋" w:eastAsia="仿宋" w:hAnsi="仿宋" w:cs="仿宋" w:hint="eastAsia"/>
          <w:sz w:val="28"/>
          <w:szCs w:val="28"/>
        </w:rPr>
        <w:t>教育教学质量</w:t>
      </w:r>
      <w:bookmarkEnd w:id="15"/>
    </w:p>
    <w:p w:rsidR="00CD3D0B" w:rsidRDefault="00840C1C">
      <w:pPr>
        <w:tabs>
          <w:tab w:val="left" w:pos="958"/>
          <w:tab w:val="left" w:pos="1078"/>
        </w:tabs>
        <w:ind w:firstLineChars="200" w:firstLine="560"/>
        <w:outlineLvl w:val="1"/>
        <w:rPr>
          <w:rFonts w:ascii="仿宋" w:eastAsia="仿宋" w:hAnsi="仿宋" w:cs="仿宋"/>
          <w:sz w:val="28"/>
          <w:szCs w:val="28"/>
        </w:rPr>
      </w:pPr>
      <w:bookmarkStart w:id="16" w:name="_Toc153956729"/>
      <w:r>
        <w:rPr>
          <w:rFonts w:ascii="仿宋" w:eastAsia="仿宋" w:hAnsi="仿宋" w:cs="仿宋" w:hint="eastAsia"/>
          <w:sz w:val="28"/>
          <w:szCs w:val="28"/>
        </w:rPr>
        <w:t>2.1</w:t>
      </w:r>
      <w:r>
        <w:rPr>
          <w:rFonts w:ascii="仿宋" w:eastAsia="仿宋" w:hAnsi="仿宋" w:cs="仿宋" w:hint="eastAsia"/>
          <w:sz w:val="28"/>
          <w:szCs w:val="28"/>
        </w:rPr>
        <w:t>专业建设质量</w:t>
      </w:r>
      <w:bookmarkEnd w:id="16"/>
    </w:p>
    <w:p w:rsidR="00CD3D0B" w:rsidRPr="00544547" w:rsidRDefault="00840C1C" w:rsidP="00544547">
      <w:pPr>
        <w:pBdr>
          <w:bottom w:val="single" w:sz="4" w:space="28" w:color="FFFFFF"/>
        </w:pBdr>
        <w:tabs>
          <w:tab w:val="left" w:pos="8050"/>
          <w:tab w:val="left" w:pos="8094"/>
        </w:tabs>
        <w:topLinePunct/>
        <w:spacing w:line="540" w:lineRule="exact"/>
        <w:ind w:firstLineChars="200" w:firstLine="560"/>
        <w:rPr>
          <w:rFonts w:ascii="仿宋_GB2312" w:eastAsia="仿宋_GB2312" w:hAnsi="仿宋" w:cs="仿宋_GB2312" w:hint="eastAsia"/>
          <w:sz w:val="32"/>
          <w:szCs w:val="32"/>
        </w:rPr>
      </w:pPr>
      <w:r>
        <w:rPr>
          <w:rFonts w:ascii="仿宋" w:eastAsia="仿宋" w:hAnsi="仿宋" w:cs="仿宋" w:hint="eastAsia"/>
          <w:kern w:val="0"/>
          <w:sz w:val="28"/>
          <w:szCs w:val="28"/>
        </w:rPr>
        <w:t>专业建设始终以主动适应经济结构调整和产业转型升级为导向，深化教育教学改革，优化人才培养结构，逐步建立起与经济社会发展相适应的专业结构自我调节机制，优化专业结构与布局，促进学校专业建设可持续发展。牢固确立职业教育在国家人才培养体系中的重要位置，围绕建设现代职业教育体系，强化类型特色，坚定服务发展、促进就业的办学方向，不断深化产教融合、校企合作，工学结合、知行合一。</w:t>
      </w:r>
      <w:r>
        <w:rPr>
          <w:rFonts w:ascii="仿宋_GB2312" w:eastAsia="仿宋_GB2312" w:hAnsi="仿宋" w:cs="仿宋_GB2312" w:hint="eastAsia"/>
          <w:sz w:val="32"/>
          <w:szCs w:val="32"/>
        </w:rPr>
        <w:t>响应国家政策，我校积极开展普职融合试点工作，充分发挥普通中学师资、教育教学和职业学校技能培养优势，</w:t>
      </w:r>
      <w:r>
        <w:rPr>
          <w:rFonts w:ascii="仿宋_GB2312" w:eastAsia="仿宋_GB2312" w:hAnsi="仿宋" w:cs="仿宋_GB2312" w:hint="eastAsia"/>
          <w:sz w:val="32"/>
          <w:szCs w:val="32"/>
        </w:rPr>
        <w:t>2023</w:t>
      </w:r>
      <w:r>
        <w:rPr>
          <w:rFonts w:ascii="仿宋_GB2312" w:eastAsia="仿宋_GB2312" w:hAnsi="仿宋" w:cs="仿宋_GB2312" w:hint="eastAsia"/>
          <w:sz w:val="32"/>
          <w:szCs w:val="32"/>
        </w:rPr>
        <w:t>年初与昆明市外国语学校、</w:t>
      </w:r>
      <w:r>
        <w:rPr>
          <w:rFonts w:ascii="仿宋_GB2312" w:eastAsia="仿宋_GB2312" w:hAnsi="仿宋" w:cs="仿宋_GB2312" w:hint="eastAsia"/>
          <w:sz w:val="32"/>
          <w:szCs w:val="32"/>
        </w:rPr>
        <w:t>2023</w:t>
      </w:r>
      <w:r>
        <w:rPr>
          <w:rFonts w:ascii="仿宋_GB2312" w:eastAsia="仿宋_GB2312" w:hAnsi="仿宋" w:cs="仿宋_GB2312" w:hint="eastAsia"/>
          <w:sz w:val="32"/>
          <w:szCs w:val="32"/>
        </w:rPr>
        <w:t>年</w:t>
      </w:r>
      <w:r>
        <w:rPr>
          <w:rFonts w:ascii="仿宋_GB2312" w:eastAsia="仿宋_GB2312" w:hAnsi="仿宋" w:cs="仿宋_GB2312" w:hint="eastAsia"/>
          <w:sz w:val="32"/>
          <w:szCs w:val="32"/>
        </w:rPr>
        <w:t>11</w:t>
      </w:r>
      <w:r>
        <w:rPr>
          <w:rFonts w:ascii="仿宋_GB2312" w:eastAsia="仿宋_GB2312" w:hAnsi="仿宋" w:cs="仿宋_GB2312" w:hint="eastAsia"/>
          <w:sz w:val="32"/>
          <w:szCs w:val="32"/>
        </w:rPr>
        <w:t>月与</w:t>
      </w:r>
      <w:r>
        <w:rPr>
          <w:rFonts w:ascii="仿宋_GB2312" w:eastAsia="仿宋_GB2312" w:hAnsi="仿宋" w:cs="仿宋_GB2312" w:hint="eastAsia"/>
          <w:sz w:val="32"/>
          <w:szCs w:val="32"/>
        </w:rPr>
        <w:t>昆明师专附中开展联合办学，把普通中学的优质资源引进学校，提高办学水平，</w:t>
      </w:r>
      <w:r>
        <w:rPr>
          <w:rFonts w:ascii="仿宋_GB2312" w:eastAsia="仿宋_GB2312" w:hAnsi="仿宋" w:cs="仿宋_GB2312" w:hint="eastAsia"/>
          <w:sz w:val="32"/>
          <w:szCs w:val="32"/>
        </w:rPr>
        <w:t>2023</w:t>
      </w:r>
      <w:r>
        <w:rPr>
          <w:rFonts w:ascii="仿宋_GB2312" w:eastAsia="仿宋_GB2312" w:hAnsi="仿宋" w:cs="仿宋_GB2312" w:hint="eastAsia"/>
          <w:sz w:val="32"/>
          <w:szCs w:val="32"/>
        </w:rPr>
        <w:t>年</w:t>
      </w:r>
      <w:proofErr w:type="gramStart"/>
      <w:r>
        <w:rPr>
          <w:rFonts w:ascii="仿宋_GB2312" w:eastAsia="仿宋_GB2312" w:hAnsi="仿宋" w:cs="仿宋_GB2312" w:hint="eastAsia"/>
          <w:sz w:val="32"/>
          <w:szCs w:val="32"/>
        </w:rPr>
        <w:t>与昆外联合</w:t>
      </w:r>
      <w:proofErr w:type="gramEnd"/>
      <w:r>
        <w:rPr>
          <w:rFonts w:ascii="仿宋_GB2312" w:eastAsia="仿宋_GB2312" w:hAnsi="仿宋" w:cs="仿宋_GB2312" w:hint="eastAsia"/>
          <w:sz w:val="32"/>
          <w:szCs w:val="32"/>
        </w:rPr>
        <w:t>招收</w:t>
      </w:r>
      <w:proofErr w:type="gramStart"/>
      <w:r>
        <w:rPr>
          <w:rFonts w:ascii="仿宋_GB2312" w:eastAsia="仿宋_GB2312" w:hAnsi="仿宋" w:cs="仿宋_GB2312" w:hint="eastAsia"/>
          <w:sz w:val="32"/>
          <w:szCs w:val="32"/>
        </w:rPr>
        <w:t>综合高</w:t>
      </w:r>
      <w:proofErr w:type="gramEnd"/>
      <w:r>
        <w:rPr>
          <w:rFonts w:ascii="仿宋_GB2312" w:eastAsia="仿宋_GB2312" w:hAnsi="仿宋" w:cs="仿宋_GB2312" w:hint="eastAsia"/>
          <w:sz w:val="32"/>
          <w:szCs w:val="32"/>
        </w:rPr>
        <w:t>中学生</w:t>
      </w:r>
      <w:r>
        <w:rPr>
          <w:rFonts w:ascii="仿宋_GB2312" w:eastAsia="仿宋_GB2312" w:hAnsi="仿宋" w:cs="仿宋_GB2312" w:hint="eastAsia"/>
          <w:sz w:val="32"/>
          <w:szCs w:val="32"/>
        </w:rPr>
        <w:t>295</w:t>
      </w:r>
      <w:r>
        <w:rPr>
          <w:rFonts w:ascii="仿宋_GB2312" w:eastAsia="仿宋_GB2312" w:hAnsi="仿宋" w:cs="仿宋_GB2312" w:hint="eastAsia"/>
          <w:sz w:val="32"/>
          <w:szCs w:val="32"/>
        </w:rPr>
        <w:t>人，学生放在昆外，两校共同出师资进行共同教学、共同管理，争取综合高中实现跨越式发展。主动出击，深化产教融合，学校现代学徒制烹饪专业，积极与上海睿虎餐饮管理有限公司、温州聚丰圆酒店，昆明闻泰通讯有限公司建立稳定的校企合作、产教融合关系。校外实训基地</w:t>
      </w:r>
      <w:r>
        <w:rPr>
          <w:rFonts w:ascii="仿宋_GB2312" w:eastAsia="仿宋_GB2312" w:hAnsi="仿宋" w:cs="仿宋_GB2312" w:hint="eastAsia"/>
          <w:sz w:val="32"/>
          <w:szCs w:val="32"/>
        </w:rPr>
        <w:t>3</w:t>
      </w:r>
      <w:r>
        <w:rPr>
          <w:rFonts w:ascii="仿宋_GB2312" w:eastAsia="仿宋_GB2312" w:hAnsi="仿宋" w:cs="仿宋_GB2312" w:hint="eastAsia"/>
          <w:sz w:val="32"/>
          <w:szCs w:val="32"/>
        </w:rPr>
        <w:t>个，校内实训基地</w:t>
      </w:r>
      <w:r>
        <w:rPr>
          <w:rFonts w:ascii="仿宋_GB2312" w:eastAsia="仿宋_GB2312" w:hAnsi="仿宋" w:cs="仿宋_GB2312" w:hint="eastAsia"/>
          <w:sz w:val="32"/>
          <w:szCs w:val="32"/>
        </w:rPr>
        <w:t>3</w:t>
      </w:r>
      <w:r>
        <w:rPr>
          <w:rFonts w:ascii="仿宋_GB2312" w:eastAsia="仿宋_GB2312" w:hAnsi="仿宋" w:cs="仿宋_GB2312" w:hint="eastAsia"/>
          <w:sz w:val="32"/>
          <w:szCs w:val="32"/>
        </w:rPr>
        <w:t>个，参加禄劝职中和晋宁中等职业学校牵头的</w:t>
      </w:r>
      <w:r>
        <w:rPr>
          <w:rFonts w:ascii="仿宋_GB2312" w:eastAsia="仿宋_GB2312" w:hAnsi="仿宋" w:cs="仿宋_GB2312" w:hint="eastAsia"/>
          <w:sz w:val="32"/>
          <w:szCs w:val="32"/>
        </w:rPr>
        <w:t>2</w:t>
      </w:r>
      <w:r>
        <w:rPr>
          <w:rFonts w:ascii="仿宋_GB2312" w:eastAsia="仿宋_GB2312" w:hAnsi="仿宋" w:cs="仿宋_GB2312" w:hint="eastAsia"/>
          <w:sz w:val="32"/>
          <w:szCs w:val="32"/>
        </w:rPr>
        <w:t>个职教集团。深化校企合作，针对不同专业由合作企业聘任技能人才和社会能工巧匠到学校进行指导教育</w:t>
      </w:r>
      <w:r>
        <w:rPr>
          <w:rFonts w:ascii="仿宋_GB2312" w:eastAsia="仿宋_GB2312" w:hAnsi="仿宋" w:cs="仿宋_GB2312" w:hint="eastAsia"/>
          <w:sz w:val="32"/>
          <w:szCs w:val="32"/>
        </w:rPr>
        <w:t>，加强“学校教师</w:t>
      </w:r>
      <w:r>
        <w:rPr>
          <w:rFonts w:ascii="仿宋_GB2312" w:eastAsia="仿宋_GB2312" w:hAnsi="仿宋" w:cs="仿宋_GB2312" w:hint="eastAsia"/>
          <w:sz w:val="32"/>
          <w:szCs w:val="32"/>
        </w:rPr>
        <w:t>+</w:t>
      </w:r>
      <w:r>
        <w:rPr>
          <w:rFonts w:ascii="仿宋_GB2312" w:eastAsia="仿宋_GB2312" w:hAnsi="仿宋" w:cs="仿宋_GB2312" w:hint="eastAsia"/>
          <w:sz w:val="32"/>
          <w:szCs w:val="32"/>
        </w:rPr>
        <w:t>企业师傅”双导师队伍建设，确保所教、所学、所用的有效衔接，通过校企合作发挥学校和企业各自的优势，共筑教师团队、提高</w:t>
      </w:r>
      <w:r>
        <w:rPr>
          <w:rFonts w:ascii="仿宋_GB2312" w:eastAsia="仿宋_GB2312" w:hAnsi="仿宋" w:cs="仿宋_GB2312" w:hint="eastAsia"/>
          <w:sz w:val="32"/>
          <w:szCs w:val="32"/>
        </w:rPr>
        <w:lastRenderedPageBreak/>
        <w:t>教学质量、提升专业品质，共同培养社会与市场需要的技能型人才。</w:t>
      </w:r>
    </w:p>
    <w:p w:rsidR="00CD3D0B" w:rsidRDefault="00840C1C">
      <w:pPr>
        <w:spacing w:line="520" w:lineRule="exact"/>
        <w:jc w:val="center"/>
        <w:rPr>
          <w:rFonts w:ascii="仿宋" w:eastAsia="仿宋" w:hAnsi="仿宋" w:cs="仿宋"/>
          <w:b/>
          <w:sz w:val="28"/>
          <w:szCs w:val="28"/>
        </w:rPr>
      </w:pPr>
      <w:bookmarkStart w:id="17" w:name="_Toc153956730"/>
      <w:r>
        <w:rPr>
          <w:rFonts w:ascii="仿宋" w:eastAsia="仿宋" w:hAnsi="仿宋" w:cs="仿宋" w:hint="eastAsia"/>
          <w:b/>
          <w:sz w:val="28"/>
          <w:szCs w:val="28"/>
        </w:rPr>
        <w:t>图表：功能室工位统计</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CD3D0B">
        <w:trPr>
          <w:trHeight w:val="599"/>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功能室</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工位</w:t>
            </w:r>
          </w:p>
        </w:tc>
      </w:tr>
      <w:tr w:rsidR="00CD3D0B">
        <w:trPr>
          <w:trHeight w:val="566"/>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美发</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40</w:t>
            </w:r>
          </w:p>
        </w:tc>
      </w:tr>
      <w:tr w:rsidR="00CD3D0B">
        <w:trPr>
          <w:trHeight w:val="599"/>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美甲</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20</w:t>
            </w:r>
          </w:p>
        </w:tc>
      </w:tr>
      <w:tr w:rsidR="00CD3D0B">
        <w:trPr>
          <w:trHeight w:val="566"/>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美容</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22</w:t>
            </w:r>
          </w:p>
        </w:tc>
      </w:tr>
      <w:tr w:rsidR="00CD3D0B">
        <w:trPr>
          <w:trHeight w:val="599"/>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化妆</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20</w:t>
            </w:r>
          </w:p>
        </w:tc>
      </w:tr>
      <w:tr w:rsidR="00CD3D0B">
        <w:trPr>
          <w:trHeight w:val="566"/>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SPA</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1</w:t>
            </w:r>
          </w:p>
        </w:tc>
      </w:tr>
      <w:tr w:rsidR="00CD3D0B">
        <w:trPr>
          <w:trHeight w:val="599"/>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珠宝鉴定</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40</w:t>
            </w:r>
          </w:p>
        </w:tc>
      </w:tr>
      <w:tr w:rsidR="00CD3D0B">
        <w:trPr>
          <w:trHeight w:val="566"/>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珠宝加工</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30</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音乐教室</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20</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学生机房</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80</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茶艺室</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6</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客房</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4</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餐厅</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3</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厨房</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30</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调酒</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30</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学前教育</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30</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画室</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30</w:t>
            </w:r>
          </w:p>
        </w:tc>
      </w:tr>
      <w:tr w:rsidR="00CD3D0B">
        <w:trPr>
          <w:trHeight w:val="632"/>
        </w:trPr>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合计</w:t>
            </w:r>
          </w:p>
        </w:tc>
        <w:tc>
          <w:tcPr>
            <w:tcW w:w="2500" w:type="pct"/>
            <w:vAlign w:val="center"/>
          </w:tcPr>
          <w:p w:rsidR="00CD3D0B" w:rsidRDefault="00840C1C">
            <w:pPr>
              <w:spacing w:line="520" w:lineRule="exact"/>
              <w:jc w:val="center"/>
              <w:rPr>
                <w:rFonts w:ascii="仿宋" w:eastAsia="仿宋" w:hAnsi="仿宋" w:cs="仿宋"/>
                <w:sz w:val="28"/>
                <w:szCs w:val="28"/>
              </w:rPr>
            </w:pPr>
            <w:r>
              <w:rPr>
                <w:rFonts w:ascii="仿宋" w:eastAsia="仿宋" w:hAnsi="仿宋" w:cs="仿宋" w:hint="eastAsia"/>
                <w:sz w:val="28"/>
                <w:szCs w:val="28"/>
              </w:rPr>
              <w:t>406</w:t>
            </w:r>
          </w:p>
        </w:tc>
      </w:tr>
    </w:tbl>
    <w:p w:rsidR="00CD3D0B" w:rsidRDefault="00CD3D0B">
      <w:pPr>
        <w:tabs>
          <w:tab w:val="left" w:pos="958"/>
          <w:tab w:val="left" w:pos="1078"/>
        </w:tabs>
        <w:ind w:firstLineChars="300" w:firstLine="840"/>
        <w:rPr>
          <w:rFonts w:ascii="仿宋" w:eastAsia="仿宋" w:hAnsi="仿宋" w:cs="仿宋"/>
          <w:sz w:val="28"/>
          <w:szCs w:val="28"/>
        </w:rPr>
      </w:pPr>
    </w:p>
    <w:p w:rsidR="00CD3D0B" w:rsidRDefault="00840C1C">
      <w:pPr>
        <w:tabs>
          <w:tab w:val="left" w:pos="958"/>
          <w:tab w:val="left" w:pos="1078"/>
        </w:tabs>
        <w:ind w:firstLineChars="200" w:firstLine="560"/>
        <w:outlineLvl w:val="1"/>
        <w:rPr>
          <w:rFonts w:ascii="仿宋" w:eastAsia="仿宋" w:hAnsi="仿宋" w:cs="仿宋"/>
          <w:sz w:val="28"/>
          <w:szCs w:val="28"/>
        </w:rPr>
      </w:pPr>
      <w:bookmarkStart w:id="18" w:name="_Toc153956731"/>
      <w:r>
        <w:rPr>
          <w:rFonts w:ascii="仿宋" w:eastAsia="仿宋" w:hAnsi="仿宋" w:cs="仿宋" w:hint="eastAsia"/>
          <w:sz w:val="28"/>
          <w:szCs w:val="28"/>
        </w:rPr>
        <w:lastRenderedPageBreak/>
        <w:t>2.2</w:t>
      </w:r>
      <w:r>
        <w:rPr>
          <w:rFonts w:ascii="仿宋" w:eastAsia="仿宋" w:hAnsi="仿宋" w:cs="仿宋" w:hint="eastAsia"/>
          <w:sz w:val="28"/>
          <w:szCs w:val="28"/>
        </w:rPr>
        <w:t>课程建设质量</w:t>
      </w:r>
      <w:bookmarkEnd w:id="18"/>
    </w:p>
    <w:p w:rsidR="00CD3D0B" w:rsidRDefault="00840C1C">
      <w:pPr>
        <w:spacing w:line="520" w:lineRule="exact"/>
        <w:ind w:firstLine="601"/>
        <w:rPr>
          <w:rFonts w:ascii="仿宋" w:eastAsia="仿宋" w:hAnsi="仿宋" w:cs="仿宋"/>
          <w:color w:val="2A2A2A"/>
          <w:sz w:val="28"/>
          <w:szCs w:val="28"/>
        </w:rPr>
      </w:pPr>
      <w:r>
        <w:rPr>
          <w:rFonts w:ascii="仿宋" w:eastAsia="仿宋" w:hAnsi="仿宋" w:cs="仿宋" w:hint="eastAsia"/>
          <w:color w:val="2A2A2A"/>
          <w:sz w:val="28"/>
          <w:szCs w:val="28"/>
        </w:rPr>
        <w:t>学校领导高度重视我校课程建设，我校现有课程分为文化基础课程和专业课程两大类，都是经全国中等职业教育教材审定会审定通过的。文化基础课严格按照教育部颁发的大纲对学生进行教学，专业课程学校结合学生实际，多次进行了研讨，制定出了较为科学的、符合学生实际的课程体系及课程内容改革。</w:t>
      </w:r>
    </w:p>
    <w:p w:rsidR="00CD3D0B" w:rsidRDefault="00840C1C">
      <w:pPr>
        <w:spacing w:line="520" w:lineRule="exact"/>
        <w:ind w:firstLine="601"/>
        <w:rPr>
          <w:rFonts w:ascii="仿宋" w:eastAsia="仿宋" w:hAnsi="仿宋" w:cs="仿宋"/>
          <w:color w:val="2A2A2A"/>
          <w:sz w:val="28"/>
          <w:szCs w:val="28"/>
        </w:rPr>
      </w:pPr>
      <w:r>
        <w:rPr>
          <w:rFonts w:ascii="仿宋" w:eastAsia="仿宋" w:hAnsi="仿宋" w:cs="仿宋" w:hint="eastAsia"/>
          <w:color w:val="2A2A2A"/>
          <w:sz w:val="28"/>
          <w:szCs w:val="28"/>
        </w:rPr>
        <w:t>图表：昆明旅游职业中专</w:t>
      </w:r>
      <w:r>
        <w:rPr>
          <w:rFonts w:ascii="仿宋" w:eastAsia="仿宋" w:hAnsi="仿宋" w:cs="仿宋" w:hint="eastAsia"/>
          <w:color w:val="2A2A2A"/>
          <w:sz w:val="28"/>
          <w:szCs w:val="28"/>
        </w:rPr>
        <w:t>202</w:t>
      </w:r>
      <w:r>
        <w:rPr>
          <w:rFonts w:ascii="仿宋" w:eastAsia="仿宋" w:hAnsi="仿宋" w:cs="仿宋"/>
          <w:color w:val="2A2A2A"/>
          <w:sz w:val="28"/>
          <w:szCs w:val="28"/>
        </w:rPr>
        <w:t>3</w:t>
      </w:r>
      <w:r>
        <w:rPr>
          <w:rFonts w:ascii="仿宋" w:eastAsia="仿宋" w:hAnsi="仿宋" w:cs="仿宋" w:hint="eastAsia"/>
          <w:color w:val="2A2A2A"/>
          <w:sz w:val="28"/>
          <w:szCs w:val="28"/>
        </w:rPr>
        <w:t>年取证率统计表</w:t>
      </w:r>
    </w:p>
    <w:p w:rsidR="00CD3D0B" w:rsidRDefault="00840C1C">
      <w:pPr>
        <w:tabs>
          <w:tab w:val="left" w:pos="958"/>
          <w:tab w:val="left" w:pos="1078"/>
        </w:tabs>
        <w:jc w:val="left"/>
        <w:rPr>
          <w:rFonts w:ascii="仿宋" w:eastAsia="仿宋" w:hAnsi="仿宋" w:cs="仿宋"/>
          <w:sz w:val="28"/>
          <w:szCs w:val="28"/>
        </w:rPr>
      </w:pPr>
      <w:r>
        <w:rPr>
          <w:noProof/>
        </w:rPr>
        <w:drawing>
          <wp:inline distT="0" distB="0" distL="0" distR="0">
            <wp:extent cx="5274310" cy="1015365"/>
            <wp:effectExtent l="0" t="0" r="2540" b="0"/>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pic:cNvPicPr>
                      <a:picLocks noChangeAspect="1"/>
                    </pic:cNvPicPr>
                  </pic:nvPicPr>
                  <pic:blipFill>
                    <a:blip r:embed="rId12"/>
                    <a:stretch>
                      <a:fillRect/>
                    </a:stretch>
                  </pic:blipFill>
                  <pic:spPr>
                    <a:xfrm>
                      <a:off x="0" y="0"/>
                      <a:ext cx="5274310" cy="1015365"/>
                    </a:xfrm>
                    <a:prstGeom prst="rect">
                      <a:avLst/>
                    </a:prstGeom>
                  </pic:spPr>
                </pic:pic>
              </a:graphicData>
            </a:graphic>
          </wp:inline>
        </w:drawing>
      </w:r>
    </w:p>
    <w:p w:rsidR="00CD3D0B" w:rsidRDefault="00840C1C">
      <w:pPr>
        <w:tabs>
          <w:tab w:val="left" w:pos="958"/>
          <w:tab w:val="left" w:pos="1078"/>
        </w:tabs>
        <w:ind w:firstLineChars="200" w:firstLine="560"/>
        <w:outlineLvl w:val="1"/>
        <w:rPr>
          <w:rFonts w:ascii="仿宋" w:eastAsia="仿宋" w:hAnsi="仿宋" w:cs="仿宋"/>
          <w:sz w:val="28"/>
          <w:szCs w:val="28"/>
        </w:rPr>
      </w:pPr>
      <w:bookmarkStart w:id="19" w:name="_Toc153956732"/>
      <w:r>
        <w:rPr>
          <w:rFonts w:ascii="仿宋" w:eastAsia="仿宋" w:hAnsi="仿宋" w:cs="仿宋" w:hint="eastAsia"/>
          <w:sz w:val="28"/>
          <w:szCs w:val="28"/>
        </w:rPr>
        <w:t>2.3</w:t>
      </w:r>
      <w:r>
        <w:rPr>
          <w:rFonts w:ascii="仿宋" w:eastAsia="仿宋" w:hAnsi="仿宋" w:cs="仿宋" w:hint="eastAsia"/>
          <w:sz w:val="28"/>
          <w:szCs w:val="28"/>
        </w:rPr>
        <w:t>教学方法改革</w:t>
      </w:r>
      <w:bookmarkEnd w:id="19"/>
    </w:p>
    <w:p w:rsidR="00CD3D0B" w:rsidRDefault="00840C1C">
      <w:pPr>
        <w:tabs>
          <w:tab w:val="left" w:pos="958"/>
          <w:tab w:val="left" w:pos="1078"/>
        </w:tabs>
        <w:ind w:firstLineChars="200" w:firstLine="560"/>
        <w:rPr>
          <w:rFonts w:ascii="仿宋" w:eastAsia="仿宋" w:hAnsi="仿宋" w:cs="仿宋"/>
          <w:color w:val="000000"/>
          <w:kern w:val="0"/>
          <w:sz w:val="28"/>
          <w:szCs w:val="28"/>
        </w:rPr>
      </w:pPr>
      <w:r>
        <w:rPr>
          <w:rFonts w:ascii="仿宋" w:eastAsia="仿宋" w:hAnsi="仿宋" w:cs="仿宋" w:hint="eastAsia"/>
          <w:color w:val="2A2A2A"/>
          <w:sz w:val="28"/>
          <w:szCs w:val="28"/>
        </w:rPr>
        <w:t>学校在教学方法的改革上进行了大量的探索，组织专业教师开展教学大比武，中青年教师说课比赛，各个教研组推出研究</w:t>
      </w:r>
      <w:r>
        <w:rPr>
          <w:rFonts w:ascii="仿宋" w:eastAsia="仿宋" w:hAnsi="仿宋" w:cs="仿宋" w:hint="eastAsia"/>
          <w:color w:val="000000"/>
          <w:sz w:val="28"/>
          <w:szCs w:val="28"/>
        </w:rPr>
        <w:t>课</w:t>
      </w:r>
      <w:r>
        <w:rPr>
          <w:rFonts w:ascii="仿宋" w:eastAsia="仿宋" w:hAnsi="仿宋" w:cs="仿宋" w:hint="eastAsia"/>
          <w:color w:val="2A2A2A"/>
          <w:sz w:val="28"/>
          <w:szCs w:val="28"/>
        </w:rPr>
        <w:t>，以探究出更加符合学生实际的容易被学生接受教学方法，期中、期末考试进行改革，重点考核专业成绩。要求高中学部教师到昆明市外国语学校听课并参加教研活动，提高教师教育教学水平。各学部、教研组定期组织以教学方法和手段为主题的教学研讨活动，</w:t>
      </w:r>
      <w:r>
        <w:rPr>
          <w:rFonts w:ascii="仿宋" w:eastAsia="仿宋" w:hAnsi="仿宋" w:cs="仿宋" w:hint="eastAsia"/>
          <w:color w:val="000000"/>
          <w:sz w:val="28"/>
          <w:szCs w:val="28"/>
        </w:rPr>
        <w:t>全校教师逐步树立了现代职业教育的新理念、新思想，转变了教育教学管理观念，初步形成了具有我校特色的办学模式。教师教育教学水平和科研能力提高了，树立了严谨治学的工作作风，拓展了教</w:t>
      </w:r>
      <w:r>
        <w:rPr>
          <w:rFonts w:ascii="仿宋" w:eastAsia="仿宋" w:hAnsi="仿宋" w:cs="仿宋" w:hint="eastAsia"/>
          <w:color w:val="000000"/>
          <w:sz w:val="28"/>
          <w:szCs w:val="28"/>
        </w:rPr>
        <w:t>师的专业知识、综合知识和综合素质，完善了教师的知识结构，</w:t>
      </w:r>
      <w:r>
        <w:rPr>
          <w:rFonts w:ascii="仿宋" w:eastAsia="仿宋" w:hAnsi="仿宋" w:cs="仿宋" w:hint="eastAsia"/>
          <w:color w:val="000000"/>
          <w:kern w:val="0"/>
          <w:sz w:val="28"/>
          <w:szCs w:val="28"/>
        </w:rPr>
        <w:t>全校教师收获颇丰，教师转变了观念、提高了认识，掌握了教育教学的新理论，形成了有特色的教学方法和手段，并在教育教学的实践中运用，提高了教育教学的质量，促</w:t>
      </w:r>
      <w:r>
        <w:rPr>
          <w:rFonts w:ascii="仿宋" w:eastAsia="仿宋" w:hAnsi="仿宋" w:cs="仿宋" w:hint="eastAsia"/>
          <w:color w:val="000000"/>
          <w:kern w:val="0"/>
          <w:sz w:val="28"/>
          <w:szCs w:val="28"/>
        </w:rPr>
        <w:lastRenderedPageBreak/>
        <w:t>进了学校教育教学水平的发展。</w:t>
      </w:r>
    </w:p>
    <w:p w:rsidR="00CD3D0B" w:rsidRDefault="00840C1C">
      <w:pPr>
        <w:tabs>
          <w:tab w:val="left" w:pos="958"/>
          <w:tab w:val="left" w:pos="1078"/>
        </w:tabs>
        <w:ind w:firstLineChars="200" w:firstLine="560"/>
        <w:rPr>
          <w:rFonts w:ascii="仿宋" w:eastAsia="仿宋" w:hAnsi="仿宋" w:cs="仿宋"/>
          <w:color w:val="000000"/>
          <w:kern w:val="0"/>
          <w:sz w:val="28"/>
          <w:szCs w:val="28"/>
        </w:rPr>
      </w:pPr>
      <w:bookmarkStart w:id="20" w:name="_Toc153956733"/>
      <w:r>
        <w:rPr>
          <w:rFonts w:ascii="仿宋" w:eastAsia="仿宋" w:hAnsi="仿宋" w:cs="仿宋" w:hint="eastAsia"/>
          <w:color w:val="000000"/>
          <w:kern w:val="0"/>
          <w:sz w:val="28"/>
          <w:szCs w:val="28"/>
        </w:rPr>
        <w:t>图表：</w:t>
      </w:r>
      <w:r>
        <w:rPr>
          <w:rFonts w:ascii="仿宋" w:eastAsia="仿宋" w:hAnsi="仿宋" w:cs="仿宋" w:hint="eastAsia"/>
          <w:color w:val="000000"/>
          <w:kern w:val="0"/>
          <w:sz w:val="28"/>
          <w:szCs w:val="28"/>
        </w:rPr>
        <w:t>202</w:t>
      </w:r>
      <w:r>
        <w:rPr>
          <w:rFonts w:ascii="仿宋" w:eastAsia="仿宋" w:hAnsi="仿宋" w:cs="仿宋"/>
          <w:color w:val="000000"/>
          <w:kern w:val="0"/>
          <w:sz w:val="28"/>
          <w:szCs w:val="28"/>
        </w:rPr>
        <w:t>3</w:t>
      </w:r>
      <w:r>
        <w:rPr>
          <w:rFonts w:ascii="仿宋" w:eastAsia="仿宋" w:hAnsi="仿宋" w:cs="仿宋" w:hint="eastAsia"/>
          <w:color w:val="000000"/>
          <w:kern w:val="0"/>
          <w:sz w:val="28"/>
          <w:szCs w:val="28"/>
        </w:rPr>
        <w:t>年昆明市旅游职业中学青年教师教学基本功比赛分数汇总表</w:t>
      </w:r>
      <w:bookmarkEnd w:id="20"/>
    </w:p>
    <w:p w:rsidR="00CD3D0B" w:rsidRDefault="00840C1C">
      <w:pPr>
        <w:tabs>
          <w:tab w:val="left" w:pos="958"/>
          <w:tab w:val="left" w:pos="1078"/>
        </w:tabs>
        <w:rPr>
          <w:rFonts w:ascii="仿宋" w:eastAsia="仿宋" w:hAnsi="仿宋" w:cs="仿宋"/>
          <w:sz w:val="28"/>
          <w:szCs w:val="28"/>
        </w:rPr>
      </w:pPr>
      <w:r>
        <w:rPr>
          <w:noProof/>
        </w:rPr>
        <w:drawing>
          <wp:inline distT="0" distB="0" distL="0" distR="0">
            <wp:extent cx="3550920" cy="6282055"/>
            <wp:effectExtent l="0" t="0" r="0" b="4445"/>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71487" cy="6318229"/>
                    </a:xfrm>
                    <a:prstGeom prst="rect">
                      <a:avLst/>
                    </a:prstGeom>
                    <a:noFill/>
                    <a:ln>
                      <a:noFill/>
                    </a:ln>
                  </pic:spPr>
                </pic:pic>
              </a:graphicData>
            </a:graphic>
          </wp:inline>
        </w:drawing>
      </w:r>
    </w:p>
    <w:p w:rsidR="00CD3D0B" w:rsidRDefault="00840C1C">
      <w:pPr>
        <w:tabs>
          <w:tab w:val="left" w:pos="958"/>
          <w:tab w:val="left" w:pos="1078"/>
        </w:tabs>
        <w:ind w:firstLineChars="200" w:firstLine="560"/>
        <w:outlineLvl w:val="1"/>
        <w:rPr>
          <w:rFonts w:ascii="仿宋" w:eastAsia="仿宋" w:hAnsi="仿宋" w:cs="仿宋"/>
          <w:sz w:val="28"/>
          <w:szCs w:val="28"/>
        </w:rPr>
      </w:pPr>
      <w:bookmarkStart w:id="21" w:name="_Toc153956734"/>
      <w:r>
        <w:rPr>
          <w:rFonts w:ascii="仿宋" w:eastAsia="仿宋" w:hAnsi="仿宋" w:cs="仿宋" w:hint="eastAsia"/>
          <w:sz w:val="28"/>
          <w:szCs w:val="28"/>
        </w:rPr>
        <w:t>2.4</w:t>
      </w:r>
      <w:r>
        <w:rPr>
          <w:rFonts w:ascii="仿宋" w:eastAsia="仿宋" w:hAnsi="仿宋" w:cs="仿宋" w:hint="eastAsia"/>
          <w:sz w:val="28"/>
          <w:szCs w:val="28"/>
        </w:rPr>
        <w:t>教材建设质量</w:t>
      </w:r>
      <w:bookmarkEnd w:id="21"/>
    </w:p>
    <w:p w:rsidR="00CD3D0B" w:rsidRDefault="00840C1C">
      <w:pPr>
        <w:spacing w:line="520" w:lineRule="exact"/>
        <w:ind w:firstLineChars="200" w:firstLine="560"/>
        <w:rPr>
          <w:rFonts w:ascii="仿宋" w:eastAsia="仿宋" w:hAnsi="仿宋" w:cs="仿宋"/>
          <w:sz w:val="28"/>
          <w:szCs w:val="28"/>
        </w:rPr>
      </w:pPr>
      <w:r>
        <w:rPr>
          <w:rFonts w:ascii="仿宋" w:eastAsia="仿宋" w:hAnsi="仿宋" w:cs="仿宋" w:hint="eastAsia"/>
          <w:sz w:val="28"/>
          <w:szCs w:val="28"/>
        </w:rPr>
        <w:t>严格执行教材选用规章制度，各专业教材齐全，确保了教育教学的规格和质量。订购教材途径规范，由新华书店和师大书行统一订购。</w:t>
      </w:r>
      <w:r>
        <w:rPr>
          <w:rFonts w:ascii="仿宋" w:eastAsia="仿宋" w:hAnsi="仿宋" w:cs="仿宋" w:hint="eastAsia"/>
          <w:sz w:val="28"/>
          <w:szCs w:val="28"/>
        </w:rPr>
        <w:lastRenderedPageBreak/>
        <w:t>坚决杜绝盗版教材进入校园。教材选用十四五国家规范教材</w:t>
      </w:r>
      <w:r>
        <w:rPr>
          <w:rFonts w:ascii="仿宋" w:eastAsia="仿宋" w:hAnsi="仿宋" w:cs="仿宋" w:hint="eastAsia"/>
          <w:sz w:val="28"/>
          <w:szCs w:val="28"/>
        </w:rPr>
        <w:t>;</w:t>
      </w:r>
      <w:r>
        <w:rPr>
          <w:rFonts w:ascii="仿宋" w:eastAsia="仿宋" w:hAnsi="仿宋" w:cs="仿宋" w:hint="eastAsia"/>
          <w:sz w:val="28"/>
          <w:szCs w:val="28"/>
        </w:rPr>
        <w:t>根据教育部《</w:t>
      </w:r>
      <w:r>
        <w:rPr>
          <w:rFonts w:ascii="仿宋" w:eastAsia="仿宋" w:hAnsi="仿宋" w:cs="仿宋" w:hint="eastAsia"/>
          <w:sz w:val="28"/>
          <w:szCs w:val="28"/>
        </w:rPr>
        <w:t>中等职业学校文化基础课和专业课程大纲》</w:t>
      </w:r>
      <w:r>
        <w:rPr>
          <w:rFonts w:ascii="仿宋" w:eastAsia="仿宋" w:hAnsi="仿宋" w:cs="仿宋" w:hint="eastAsia"/>
          <w:sz w:val="28"/>
          <w:szCs w:val="28"/>
        </w:rPr>
        <w:t>,</w:t>
      </w:r>
      <w:r>
        <w:rPr>
          <w:rFonts w:ascii="仿宋" w:eastAsia="仿宋" w:hAnsi="仿宋" w:cs="仿宋" w:hint="eastAsia"/>
          <w:sz w:val="28"/>
          <w:szCs w:val="28"/>
        </w:rPr>
        <w:t>专人负责教材的订购和管理，做到进出有序，供应及时，确保教学顺利进行。</w:t>
      </w:r>
    </w:p>
    <w:p w:rsidR="00CD3D0B" w:rsidRDefault="00840C1C">
      <w:pPr>
        <w:tabs>
          <w:tab w:val="left" w:pos="958"/>
          <w:tab w:val="left" w:pos="1078"/>
        </w:tabs>
        <w:ind w:leftChars="133" w:left="279" w:firstLineChars="150" w:firstLine="420"/>
        <w:outlineLvl w:val="1"/>
        <w:rPr>
          <w:rFonts w:ascii="仿宋" w:eastAsia="仿宋" w:hAnsi="仿宋" w:cs="仿宋"/>
          <w:sz w:val="28"/>
          <w:szCs w:val="28"/>
        </w:rPr>
      </w:pPr>
      <w:bookmarkStart w:id="22" w:name="_Toc153956735"/>
      <w:r>
        <w:rPr>
          <w:rFonts w:ascii="仿宋" w:eastAsia="仿宋" w:hAnsi="仿宋" w:cs="仿宋" w:hint="eastAsia"/>
          <w:sz w:val="28"/>
          <w:szCs w:val="28"/>
        </w:rPr>
        <w:t>2.5</w:t>
      </w:r>
      <w:r>
        <w:rPr>
          <w:rFonts w:ascii="仿宋" w:eastAsia="仿宋" w:hAnsi="仿宋" w:cs="仿宋" w:hint="eastAsia"/>
          <w:sz w:val="28"/>
          <w:szCs w:val="28"/>
        </w:rPr>
        <w:t>数字化教学资源建设</w:t>
      </w:r>
      <w:bookmarkEnd w:id="22"/>
    </w:p>
    <w:p w:rsidR="00CD3D0B" w:rsidRDefault="00840C1C">
      <w:pPr>
        <w:tabs>
          <w:tab w:val="left" w:pos="958"/>
          <w:tab w:val="left" w:pos="1078"/>
        </w:tabs>
        <w:ind w:firstLineChars="200" w:firstLine="560"/>
        <w:rPr>
          <w:rFonts w:ascii="仿宋" w:eastAsia="仿宋" w:hAnsi="仿宋" w:cs="仿宋"/>
          <w:sz w:val="28"/>
          <w:szCs w:val="28"/>
        </w:rPr>
      </w:pPr>
      <w:r>
        <w:rPr>
          <w:rFonts w:ascii="仿宋" w:eastAsia="仿宋" w:hAnsi="仿宋" w:cs="仿宋" w:hint="eastAsia"/>
          <w:sz w:val="28"/>
          <w:szCs w:val="28"/>
        </w:rPr>
        <w:t>全校教职工注册使用国家中小学智慧教育平台，高中部教师使用“学科网”平台资源，丰富教学资料，学习交流教学方法，</w:t>
      </w:r>
      <w:r>
        <w:rPr>
          <w:rFonts w:ascii="仿宋" w:eastAsia="仿宋" w:hAnsi="仿宋" w:cs="仿宋" w:hint="eastAsia"/>
          <w:kern w:val="0"/>
          <w:sz w:val="28"/>
          <w:szCs w:val="28"/>
        </w:rPr>
        <w:t>学校发挥教师团队的力量，自主开发一部分教学资源，分为公共基础课和专业技能课，内容包括</w:t>
      </w:r>
      <w:r>
        <w:rPr>
          <w:rFonts w:ascii="仿宋" w:eastAsia="仿宋" w:hAnsi="仿宋" w:cs="仿宋" w:hint="eastAsia"/>
          <w:kern w:val="0"/>
          <w:sz w:val="28"/>
          <w:szCs w:val="28"/>
        </w:rPr>
        <w:t>PPT</w:t>
      </w:r>
      <w:r>
        <w:rPr>
          <w:rFonts w:ascii="仿宋" w:eastAsia="仿宋" w:hAnsi="仿宋" w:cs="仿宋" w:hint="eastAsia"/>
          <w:kern w:val="0"/>
          <w:sz w:val="28"/>
          <w:szCs w:val="28"/>
        </w:rPr>
        <w:t>课件、教学设计、教学案例和考试</w:t>
      </w:r>
      <w:proofErr w:type="gramStart"/>
      <w:r>
        <w:rPr>
          <w:rFonts w:ascii="仿宋" w:eastAsia="仿宋" w:hAnsi="仿宋" w:cs="仿宋" w:hint="eastAsia"/>
          <w:kern w:val="0"/>
          <w:sz w:val="28"/>
          <w:szCs w:val="28"/>
        </w:rPr>
        <w:t>试</w:t>
      </w:r>
      <w:proofErr w:type="gramEnd"/>
      <w:r>
        <w:rPr>
          <w:rFonts w:ascii="仿宋" w:eastAsia="仿宋" w:hAnsi="仿宋" w:cs="仿宋" w:hint="eastAsia"/>
          <w:kern w:val="0"/>
          <w:sz w:val="28"/>
          <w:szCs w:val="28"/>
        </w:rPr>
        <w:t>题库，实现了各类信息资源的互连互通及网络在线教学、在线阅卷、精准分析、成绩推送、智能作业等功能，实现了与相关职业学校的资源共享。</w:t>
      </w:r>
    </w:p>
    <w:p w:rsidR="00CD3D0B" w:rsidRDefault="00840C1C">
      <w:pPr>
        <w:tabs>
          <w:tab w:val="left" w:pos="958"/>
          <w:tab w:val="left" w:pos="1078"/>
        </w:tabs>
        <w:ind w:firstLineChars="250" w:firstLine="700"/>
        <w:outlineLvl w:val="1"/>
        <w:rPr>
          <w:rFonts w:ascii="仿宋" w:eastAsia="仿宋" w:hAnsi="仿宋" w:cs="仿宋"/>
          <w:sz w:val="28"/>
          <w:szCs w:val="28"/>
        </w:rPr>
      </w:pPr>
      <w:bookmarkStart w:id="23" w:name="_Toc153956736"/>
      <w:r>
        <w:rPr>
          <w:rFonts w:ascii="仿宋" w:eastAsia="仿宋" w:hAnsi="仿宋" w:cs="仿宋" w:hint="eastAsia"/>
          <w:sz w:val="28"/>
          <w:szCs w:val="28"/>
        </w:rPr>
        <w:t>2.6</w:t>
      </w:r>
      <w:r>
        <w:rPr>
          <w:rFonts w:ascii="仿宋" w:eastAsia="仿宋" w:hAnsi="仿宋" w:cs="仿宋" w:hint="eastAsia"/>
          <w:sz w:val="28"/>
          <w:szCs w:val="28"/>
        </w:rPr>
        <w:t>师资队伍建</w:t>
      </w:r>
      <w:r>
        <w:rPr>
          <w:rFonts w:ascii="仿宋" w:eastAsia="仿宋" w:hAnsi="仿宋" w:cs="仿宋" w:hint="eastAsia"/>
          <w:sz w:val="28"/>
          <w:szCs w:val="28"/>
        </w:rPr>
        <w:t>设</w:t>
      </w:r>
      <w:bookmarkEnd w:id="23"/>
    </w:p>
    <w:p w:rsidR="00CD3D0B" w:rsidRDefault="00840C1C">
      <w:pPr>
        <w:pBdr>
          <w:bottom w:val="single" w:sz="4" w:space="28" w:color="FFFFFF"/>
        </w:pBdr>
        <w:tabs>
          <w:tab w:val="left" w:pos="8050"/>
          <w:tab w:val="left" w:pos="8094"/>
        </w:tabs>
        <w:topLinePunct/>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学校非常重视专业教师和“双师型”教师队伍建设，根据专业设置的要求，组织教师积极参加国培、省市组织的专业培训。提倡鼓励教师一专多能向“双师型”教师转变，为教师进修和出成果创造各种有利条件。每年选聘行业的专家到学校任教，同时对学校教师以网络学习、研讨交流等方式进行培养培训，从而提高学校教师的专业教育教学水平。为了创设浓郁的教学研究氛围，努力做好课程设置研究、教师分工等工作。鼓励师生积极参加教学研讨和各类竞赛，提高教学质量，对竞赛采用赛前计划、赛中监督、赛后反思，各组教师相互配合支持的方式，促进教师成长。</w:t>
      </w:r>
    </w:p>
    <w:p w:rsidR="00CD3D0B" w:rsidRDefault="00840C1C">
      <w:pPr>
        <w:pBdr>
          <w:bottom w:val="single" w:sz="4" w:space="28" w:color="FFFFFF"/>
        </w:pBdr>
        <w:tabs>
          <w:tab w:val="left" w:pos="8050"/>
          <w:tab w:val="left" w:pos="8094"/>
        </w:tabs>
        <w:topLinePunct/>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指</w:t>
      </w:r>
      <w:r>
        <w:rPr>
          <w:rFonts w:ascii="仿宋" w:eastAsia="仿宋" w:hAnsi="仿宋" w:cs="仿宋" w:hint="eastAsia"/>
          <w:sz w:val="28"/>
          <w:szCs w:val="28"/>
        </w:rPr>
        <w:t>导青年教师实施由点向面，由表层向纵深发展，教学交流、传帮带、师徒结对，指导教师指导青年教师工作扎扎实实，尽心尽力，新老教师互帮互学，共同提高，为青年教师的成长提供了一个良好的平台，为我校的可持续发展提供了不竭动力。积极组织开展市级教研</w:t>
      </w:r>
      <w:r>
        <w:rPr>
          <w:rFonts w:ascii="仿宋" w:eastAsia="仿宋" w:hAnsi="仿宋" w:cs="仿宋" w:hint="eastAsia"/>
          <w:sz w:val="28"/>
          <w:szCs w:val="28"/>
        </w:rPr>
        <w:lastRenderedPageBreak/>
        <w:t>活动，协调解决教师在教育教学中的疑难和问题，通过定期教研及时掌握最新的</w:t>
      </w:r>
      <w:proofErr w:type="gramStart"/>
      <w:r>
        <w:rPr>
          <w:rFonts w:ascii="仿宋" w:eastAsia="仿宋" w:hAnsi="仿宋" w:cs="仿宋" w:hint="eastAsia"/>
          <w:sz w:val="28"/>
          <w:szCs w:val="28"/>
        </w:rPr>
        <w:t>最</w:t>
      </w:r>
      <w:proofErr w:type="gramEnd"/>
      <w:r>
        <w:rPr>
          <w:rFonts w:ascii="仿宋" w:eastAsia="仿宋" w:hAnsi="仿宋" w:cs="仿宋" w:hint="eastAsia"/>
          <w:sz w:val="28"/>
          <w:szCs w:val="28"/>
        </w:rPr>
        <w:t>权威的教学信息。旅游服务、学前民航、高中三个学部，针对各自学部特点，锐意改革、强化管理，同时各学部、各教研组加强集体备课，相互交流、相互学习，促进教师改进教学方法，优化教学结构，提高教学效益。目前积极参加校</w:t>
      </w:r>
      <w:r>
        <w:rPr>
          <w:rFonts w:ascii="仿宋" w:eastAsia="仿宋" w:hAnsi="仿宋" w:cs="仿宋" w:hint="eastAsia"/>
          <w:sz w:val="28"/>
          <w:szCs w:val="28"/>
        </w:rPr>
        <w:t>内外教研活动已由学校要求逐步转变为教师自觉行为。</w:t>
      </w:r>
    </w:p>
    <w:p w:rsidR="00CD3D0B" w:rsidRDefault="00840C1C">
      <w:pPr>
        <w:pStyle w:val="1"/>
        <w:rPr>
          <w:rFonts w:ascii="仿宋" w:eastAsia="仿宋" w:hAnsi="仿宋" w:cs="仿宋"/>
          <w:sz w:val="28"/>
          <w:szCs w:val="28"/>
        </w:rPr>
      </w:pPr>
      <w:bookmarkStart w:id="24" w:name="_Toc153956737"/>
      <w:r>
        <w:rPr>
          <w:rFonts w:ascii="仿宋" w:eastAsia="仿宋" w:hAnsi="仿宋" w:cs="仿宋" w:hint="eastAsia"/>
          <w:sz w:val="28"/>
          <w:szCs w:val="28"/>
        </w:rPr>
        <w:lastRenderedPageBreak/>
        <w:t>2.6.1</w:t>
      </w:r>
      <w:r>
        <w:rPr>
          <w:rFonts w:ascii="仿宋" w:eastAsia="仿宋" w:hAnsi="仿宋" w:cs="仿宋" w:hint="eastAsia"/>
          <w:sz w:val="28"/>
          <w:szCs w:val="28"/>
        </w:rPr>
        <w:t>师徒结对名单表</w:t>
      </w:r>
      <w:bookmarkEnd w:id="24"/>
    </w:p>
    <w:p w:rsidR="00CD3D0B" w:rsidRDefault="00840C1C">
      <w:pPr>
        <w:tabs>
          <w:tab w:val="left" w:pos="958"/>
          <w:tab w:val="left" w:pos="1078"/>
        </w:tabs>
        <w:rPr>
          <w:rFonts w:ascii="仿宋" w:eastAsia="仿宋" w:hAnsi="仿宋" w:cs="仿宋"/>
          <w:sz w:val="28"/>
          <w:szCs w:val="28"/>
        </w:rPr>
      </w:pPr>
      <w:r>
        <w:rPr>
          <w:noProof/>
        </w:rPr>
        <w:drawing>
          <wp:inline distT="0" distB="0" distL="0" distR="0">
            <wp:extent cx="5010150" cy="5924550"/>
            <wp:effectExtent l="0" t="0" r="0" b="0"/>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pic:cNvPicPr>
                      <a:picLocks noChangeAspect="1"/>
                    </pic:cNvPicPr>
                  </pic:nvPicPr>
                  <pic:blipFill>
                    <a:blip r:embed="rId14"/>
                    <a:stretch>
                      <a:fillRect/>
                    </a:stretch>
                  </pic:blipFill>
                  <pic:spPr>
                    <a:xfrm>
                      <a:off x="0" y="0"/>
                      <a:ext cx="5010150" cy="5924550"/>
                    </a:xfrm>
                    <a:prstGeom prst="rect">
                      <a:avLst/>
                    </a:prstGeom>
                  </pic:spPr>
                </pic:pic>
              </a:graphicData>
            </a:graphic>
          </wp:inline>
        </w:drawing>
      </w:r>
    </w:p>
    <w:p w:rsidR="00CD3D0B" w:rsidRDefault="00840C1C">
      <w:pPr>
        <w:tabs>
          <w:tab w:val="left" w:pos="958"/>
          <w:tab w:val="left" w:pos="1078"/>
        </w:tabs>
        <w:rPr>
          <w:rFonts w:ascii="仿宋" w:eastAsia="仿宋" w:hAnsi="仿宋" w:cs="仿宋"/>
          <w:sz w:val="28"/>
          <w:szCs w:val="28"/>
        </w:rPr>
      </w:pPr>
      <w:r>
        <w:rPr>
          <w:noProof/>
        </w:rPr>
        <w:drawing>
          <wp:inline distT="0" distB="0" distL="0" distR="0">
            <wp:extent cx="5274310" cy="1752600"/>
            <wp:effectExtent l="0" t="0" r="2540" b="0"/>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54"/>
                    <pic:cNvPicPr>
                      <a:picLocks noChangeAspect="1"/>
                    </pic:cNvPicPr>
                  </pic:nvPicPr>
                  <pic:blipFill>
                    <a:blip r:embed="rId15"/>
                    <a:stretch>
                      <a:fillRect/>
                    </a:stretch>
                  </pic:blipFill>
                  <pic:spPr>
                    <a:xfrm>
                      <a:off x="0" y="0"/>
                      <a:ext cx="5274310" cy="1752600"/>
                    </a:xfrm>
                    <a:prstGeom prst="rect">
                      <a:avLst/>
                    </a:prstGeom>
                  </pic:spPr>
                </pic:pic>
              </a:graphicData>
            </a:graphic>
          </wp:inline>
        </w:drawing>
      </w:r>
    </w:p>
    <w:p w:rsidR="00CD3D0B" w:rsidRDefault="00840C1C">
      <w:pPr>
        <w:tabs>
          <w:tab w:val="left" w:pos="958"/>
          <w:tab w:val="left" w:pos="1078"/>
        </w:tabs>
        <w:ind w:firstLineChars="300" w:firstLine="840"/>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0" distR="0">
            <wp:extent cx="5274310" cy="3960495"/>
            <wp:effectExtent l="0" t="0" r="0" b="0"/>
            <wp:docPr id="1036" name="图片 11"/>
            <wp:cNvGraphicFramePr/>
            <a:graphic xmlns:a="http://schemas.openxmlformats.org/drawingml/2006/main">
              <a:graphicData uri="http://schemas.openxmlformats.org/drawingml/2006/picture">
                <pic:pic xmlns:pic="http://schemas.openxmlformats.org/drawingml/2006/picture">
                  <pic:nvPicPr>
                    <pic:cNvPr id="1036" name="图片 11"/>
                    <pic:cNvPicPr/>
                  </pic:nvPicPr>
                  <pic:blipFill>
                    <a:blip r:embed="rId16" cstate="print"/>
                    <a:srcRect/>
                    <a:stretch>
                      <a:fillRect/>
                    </a:stretch>
                  </pic:blipFill>
                  <pic:spPr>
                    <a:xfrm>
                      <a:off x="0" y="0"/>
                      <a:ext cx="5274310" cy="3960495"/>
                    </a:xfrm>
                    <a:prstGeom prst="rect">
                      <a:avLst/>
                    </a:prstGeom>
                    <a:ln>
                      <a:noFill/>
                    </a:ln>
                  </pic:spPr>
                </pic:pic>
              </a:graphicData>
            </a:graphic>
          </wp:inline>
        </w:drawing>
      </w:r>
    </w:p>
    <w:p w:rsidR="00CD3D0B" w:rsidRDefault="00840C1C">
      <w:pPr>
        <w:tabs>
          <w:tab w:val="left" w:pos="958"/>
          <w:tab w:val="left" w:pos="1078"/>
        </w:tabs>
        <w:ind w:firstLineChars="300" w:firstLine="840"/>
        <w:rPr>
          <w:rFonts w:ascii="仿宋" w:eastAsia="仿宋" w:hAnsi="仿宋" w:cs="仿宋"/>
          <w:sz w:val="28"/>
          <w:szCs w:val="28"/>
        </w:rPr>
      </w:pPr>
      <w:r>
        <w:rPr>
          <w:rFonts w:ascii="仿宋" w:eastAsia="仿宋" w:hAnsi="仿宋" w:cs="仿宋" w:hint="eastAsia"/>
          <w:sz w:val="28"/>
          <w:szCs w:val="28"/>
        </w:rPr>
        <w:t>学校聘请的高中部专家组织各学科教师进行学习研讨</w:t>
      </w:r>
    </w:p>
    <w:p w:rsidR="00CD3D0B" w:rsidRDefault="00840C1C">
      <w:bookmarkStart w:id="25" w:name="_Toc153956738"/>
      <w:r>
        <w:rPr>
          <w:rFonts w:hint="eastAsia"/>
          <w:sz w:val="28"/>
          <w:szCs w:val="36"/>
        </w:rPr>
        <w:t>表</w:t>
      </w:r>
      <w:proofErr w:type="gramStart"/>
      <w:r>
        <w:rPr>
          <w:rFonts w:hint="eastAsia"/>
          <w:sz w:val="28"/>
          <w:szCs w:val="36"/>
        </w:rPr>
        <w:t>一</w:t>
      </w:r>
      <w:proofErr w:type="gramEnd"/>
      <w:r>
        <w:rPr>
          <w:rFonts w:hint="eastAsia"/>
          <w:sz w:val="28"/>
          <w:szCs w:val="36"/>
        </w:rPr>
        <w:t>：</w:t>
      </w:r>
      <w:r>
        <w:rPr>
          <w:rFonts w:hint="eastAsia"/>
          <w:sz w:val="28"/>
          <w:szCs w:val="36"/>
        </w:rPr>
        <w:t>202</w:t>
      </w:r>
      <w:r>
        <w:rPr>
          <w:sz w:val="28"/>
          <w:szCs w:val="36"/>
        </w:rPr>
        <w:t>2</w:t>
      </w:r>
      <w:r>
        <w:rPr>
          <w:rFonts w:hint="eastAsia"/>
          <w:sz w:val="28"/>
          <w:szCs w:val="36"/>
        </w:rPr>
        <w:t>-202</w:t>
      </w:r>
      <w:r>
        <w:rPr>
          <w:sz w:val="28"/>
          <w:szCs w:val="36"/>
        </w:rPr>
        <w:t>3</w:t>
      </w:r>
      <w:r>
        <w:rPr>
          <w:rFonts w:hint="eastAsia"/>
          <w:sz w:val="28"/>
          <w:szCs w:val="36"/>
        </w:rPr>
        <w:t>学年上学期校本培训课程表</w:t>
      </w:r>
      <w:bookmarkEnd w:id="25"/>
    </w:p>
    <w:p w:rsidR="00CD3D0B" w:rsidRDefault="00840C1C">
      <w:pPr>
        <w:tabs>
          <w:tab w:val="left" w:pos="958"/>
          <w:tab w:val="left" w:pos="1078"/>
        </w:tabs>
        <w:jc w:val="left"/>
        <w:rPr>
          <w:rFonts w:ascii="仿宋" w:eastAsia="仿宋" w:hAnsi="仿宋" w:cs="仿宋"/>
          <w:sz w:val="28"/>
          <w:szCs w:val="28"/>
        </w:rPr>
      </w:pPr>
      <w:r>
        <w:rPr>
          <w:rFonts w:ascii="仿宋" w:eastAsia="仿宋" w:hAnsi="仿宋" w:cs="仿宋"/>
          <w:noProof/>
          <w:sz w:val="28"/>
          <w:szCs w:val="28"/>
        </w:rPr>
        <w:drawing>
          <wp:inline distT="0" distB="0" distL="0" distR="0">
            <wp:extent cx="5187315" cy="3028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4265" cy="3032773"/>
                    </a:xfrm>
                    <a:prstGeom prst="rect">
                      <a:avLst/>
                    </a:prstGeom>
                    <a:noFill/>
                  </pic:spPr>
                </pic:pic>
              </a:graphicData>
            </a:graphic>
          </wp:inline>
        </w:drawing>
      </w:r>
    </w:p>
    <w:p w:rsidR="00CD3D0B" w:rsidRDefault="00CD3D0B">
      <w:pPr>
        <w:tabs>
          <w:tab w:val="left" w:pos="958"/>
          <w:tab w:val="left" w:pos="1078"/>
        </w:tabs>
        <w:ind w:firstLineChars="300" w:firstLine="840"/>
        <w:rPr>
          <w:rFonts w:ascii="仿宋" w:eastAsia="仿宋" w:hAnsi="仿宋" w:cs="仿宋"/>
          <w:sz w:val="28"/>
          <w:szCs w:val="28"/>
        </w:rPr>
      </w:pPr>
    </w:p>
    <w:p w:rsidR="00CD3D0B" w:rsidRDefault="00CD3D0B">
      <w:pPr>
        <w:rPr>
          <w:sz w:val="28"/>
          <w:szCs w:val="36"/>
        </w:rPr>
      </w:pPr>
      <w:bookmarkStart w:id="26" w:name="_Toc153956739"/>
    </w:p>
    <w:p w:rsidR="00CD3D0B" w:rsidRDefault="00840C1C">
      <w:pPr>
        <w:rPr>
          <w:sz w:val="28"/>
          <w:szCs w:val="36"/>
        </w:rPr>
      </w:pPr>
      <w:r>
        <w:rPr>
          <w:rFonts w:hint="eastAsia"/>
          <w:sz w:val="28"/>
          <w:szCs w:val="36"/>
        </w:rPr>
        <w:lastRenderedPageBreak/>
        <w:t>表二</w:t>
      </w:r>
      <w:proofErr w:type="gramStart"/>
      <w:r>
        <w:rPr>
          <w:rFonts w:hint="eastAsia"/>
          <w:sz w:val="28"/>
          <w:szCs w:val="36"/>
        </w:rPr>
        <w:t>202</w:t>
      </w:r>
      <w:r>
        <w:rPr>
          <w:sz w:val="28"/>
          <w:szCs w:val="36"/>
        </w:rPr>
        <w:t>2</w:t>
      </w:r>
      <w:proofErr w:type="gramEnd"/>
      <w:r>
        <w:rPr>
          <w:rFonts w:hint="eastAsia"/>
          <w:sz w:val="28"/>
          <w:szCs w:val="36"/>
        </w:rPr>
        <w:t>-202</w:t>
      </w:r>
      <w:r>
        <w:rPr>
          <w:sz w:val="28"/>
          <w:szCs w:val="36"/>
        </w:rPr>
        <w:t>3</w:t>
      </w:r>
      <w:r>
        <w:rPr>
          <w:rFonts w:hint="eastAsia"/>
          <w:sz w:val="28"/>
          <w:szCs w:val="36"/>
        </w:rPr>
        <w:t>学年下学期校本培训课程表</w:t>
      </w:r>
      <w:bookmarkEnd w:id="26"/>
    </w:p>
    <w:p w:rsidR="00CD3D0B" w:rsidRDefault="00840C1C">
      <w:r>
        <w:rPr>
          <w:noProof/>
        </w:rPr>
        <w:drawing>
          <wp:inline distT="0" distB="0" distL="0" distR="0">
            <wp:extent cx="5274310" cy="355155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3551555"/>
                    </a:xfrm>
                    <a:prstGeom prst="rect">
                      <a:avLst/>
                    </a:prstGeom>
                  </pic:spPr>
                </pic:pic>
              </a:graphicData>
            </a:graphic>
          </wp:inline>
        </w:drawing>
      </w:r>
    </w:p>
    <w:p w:rsidR="00CD3D0B" w:rsidRDefault="00840C1C">
      <w:pPr>
        <w:rPr>
          <w:sz w:val="28"/>
          <w:szCs w:val="36"/>
        </w:rPr>
      </w:pPr>
      <w:bookmarkStart w:id="27" w:name="_Toc153956740"/>
      <w:r>
        <w:rPr>
          <w:rFonts w:hint="eastAsia"/>
          <w:sz w:val="28"/>
          <w:szCs w:val="36"/>
        </w:rPr>
        <w:t>表三</w:t>
      </w:r>
      <w:proofErr w:type="gramStart"/>
      <w:r>
        <w:rPr>
          <w:rFonts w:hint="eastAsia"/>
          <w:sz w:val="28"/>
          <w:szCs w:val="36"/>
        </w:rPr>
        <w:t>202</w:t>
      </w:r>
      <w:r>
        <w:rPr>
          <w:sz w:val="28"/>
          <w:szCs w:val="36"/>
        </w:rPr>
        <w:t>2</w:t>
      </w:r>
      <w:proofErr w:type="gramEnd"/>
      <w:r>
        <w:rPr>
          <w:rFonts w:hint="eastAsia"/>
          <w:sz w:val="28"/>
          <w:szCs w:val="36"/>
        </w:rPr>
        <w:t>-202</w:t>
      </w:r>
      <w:r>
        <w:rPr>
          <w:sz w:val="28"/>
          <w:szCs w:val="36"/>
        </w:rPr>
        <w:t>3</w:t>
      </w:r>
      <w:r>
        <w:rPr>
          <w:rFonts w:hint="eastAsia"/>
          <w:sz w:val="28"/>
          <w:szCs w:val="36"/>
        </w:rPr>
        <w:t>年度昆明市职业旅游中学教师培训登记表</w:t>
      </w:r>
      <w:bookmarkEnd w:id="27"/>
    </w:p>
    <w:p w:rsidR="00CD3D0B" w:rsidRDefault="00840C1C">
      <w:pPr>
        <w:tabs>
          <w:tab w:val="left" w:pos="958"/>
          <w:tab w:val="left" w:pos="1078"/>
        </w:tabs>
        <w:rPr>
          <w:rFonts w:ascii="仿宋" w:eastAsia="仿宋" w:hAnsi="仿宋" w:cs="仿宋"/>
          <w:sz w:val="28"/>
          <w:szCs w:val="28"/>
        </w:rPr>
      </w:pPr>
      <w:r>
        <w:rPr>
          <w:noProof/>
        </w:rPr>
        <w:drawing>
          <wp:inline distT="0" distB="0" distL="0" distR="0">
            <wp:extent cx="5274310" cy="39744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5274310" cy="3974465"/>
                    </a:xfrm>
                    <a:prstGeom prst="rect">
                      <a:avLst/>
                    </a:prstGeom>
                  </pic:spPr>
                </pic:pic>
              </a:graphicData>
            </a:graphic>
          </wp:inline>
        </w:drawing>
      </w:r>
    </w:p>
    <w:p w:rsidR="00CD3D0B" w:rsidRDefault="00840C1C">
      <w:pPr>
        <w:tabs>
          <w:tab w:val="left" w:pos="958"/>
          <w:tab w:val="left" w:pos="1078"/>
        </w:tabs>
        <w:rPr>
          <w:rFonts w:ascii="仿宋" w:eastAsia="仿宋" w:hAnsi="仿宋" w:cs="仿宋"/>
          <w:sz w:val="28"/>
          <w:szCs w:val="28"/>
        </w:rPr>
      </w:pPr>
      <w:r>
        <w:rPr>
          <w:noProof/>
        </w:rPr>
        <w:lastRenderedPageBreak/>
        <w:drawing>
          <wp:inline distT="0" distB="0" distL="0" distR="0">
            <wp:extent cx="5274310" cy="31902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5274310" cy="3190240"/>
                    </a:xfrm>
                    <a:prstGeom prst="rect">
                      <a:avLst/>
                    </a:prstGeom>
                  </pic:spPr>
                </pic:pic>
              </a:graphicData>
            </a:graphic>
          </wp:inline>
        </w:drawing>
      </w:r>
    </w:p>
    <w:p w:rsidR="00CD3D0B" w:rsidRDefault="00840C1C">
      <w:pPr>
        <w:tabs>
          <w:tab w:val="left" w:pos="958"/>
          <w:tab w:val="left" w:pos="1078"/>
        </w:tabs>
        <w:ind w:firstLineChars="200" w:firstLine="560"/>
        <w:outlineLvl w:val="1"/>
        <w:rPr>
          <w:rFonts w:ascii="仿宋" w:eastAsia="仿宋" w:hAnsi="仿宋" w:cs="仿宋"/>
          <w:sz w:val="28"/>
          <w:szCs w:val="28"/>
        </w:rPr>
      </w:pPr>
      <w:bookmarkStart w:id="28" w:name="_Toc153956741"/>
      <w:r>
        <w:rPr>
          <w:rFonts w:ascii="仿宋" w:eastAsia="仿宋" w:hAnsi="仿宋" w:cs="仿宋" w:hint="eastAsia"/>
          <w:sz w:val="28"/>
          <w:szCs w:val="28"/>
        </w:rPr>
        <w:t>2.7</w:t>
      </w:r>
      <w:r>
        <w:rPr>
          <w:rFonts w:ascii="仿宋" w:eastAsia="仿宋" w:hAnsi="仿宋" w:cs="仿宋" w:hint="eastAsia"/>
          <w:sz w:val="28"/>
          <w:szCs w:val="28"/>
        </w:rPr>
        <w:t>校企双元育人</w:t>
      </w:r>
      <w:bookmarkEnd w:id="28"/>
    </w:p>
    <w:p w:rsidR="00CD3D0B" w:rsidRDefault="00840C1C">
      <w:pPr>
        <w:tabs>
          <w:tab w:val="left" w:pos="958"/>
          <w:tab w:val="left" w:pos="1078"/>
        </w:tabs>
        <w:ind w:firstLineChars="200" w:firstLine="560"/>
        <w:rPr>
          <w:rFonts w:ascii="仿宋" w:eastAsia="仿宋" w:hAnsi="仿宋" w:cs="仿宋"/>
          <w:sz w:val="28"/>
          <w:szCs w:val="28"/>
        </w:rPr>
      </w:pPr>
      <w:r>
        <w:rPr>
          <w:rFonts w:ascii="仿宋" w:eastAsia="仿宋" w:hAnsi="仿宋" w:cs="仿宋" w:hint="eastAsia"/>
          <w:sz w:val="28"/>
          <w:szCs w:val="28"/>
        </w:rPr>
        <w:t>主动出击，深化产教融合，学校现代学徒制烹饪专业，积极与上海睿虎餐饮管理有限公司、温州聚丰圆酒店，昆明闻泰通讯有限公司建立稳定的校企合作、产教融合关系。校外实训基地</w:t>
      </w:r>
      <w:r>
        <w:rPr>
          <w:rFonts w:ascii="仿宋" w:eastAsia="仿宋" w:hAnsi="仿宋" w:cs="仿宋" w:hint="eastAsia"/>
          <w:sz w:val="28"/>
          <w:szCs w:val="28"/>
        </w:rPr>
        <w:t>3</w:t>
      </w:r>
      <w:r>
        <w:rPr>
          <w:rFonts w:ascii="仿宋" w:eastAsia="仿宋" w:hAnsi="仿宋" w:cs="仿宋" w:hint="eastAsia"/>
          <w:sz w:val="28"/>
          <w:szCs w:val="28"/>
        </w:rPr>
        <w:t>个，校内实训基地</w:t>
      </w:r>
      <w:r>
        <w:rPr>
          <w:rFonts w:ascii="仿宋" w:eastAsia="仿宋" w:hAnsi="仿宋" w:cs="仿宋" w:hint="eastAsia"/>
          <w:sz w:val="28"/>
          <w:szCs w:val="28"/>
        </w:rPr>
        <w:t>3</w:t>
      </w:r>
      <w:r>
        <w:rPr>
          <w:rFonts w:ascii="仿宋" w:eastAsia="仿宋" w:hAnsi="仿宋" w:cs="仿宋" w:hint="eastAsia"/>
          <w:sz w:val="28"/>
          <w:szCs w:val="28"/>
        </w:rPr>
        <w:t>个，参加禄劝职中和晋宁中等职业学校牵头的</w:t>
      </w:r>
      <w:r>
        <w:rPr>
          <w:rFonts w:ascii="仿宋" w:eastAsia="仿宋" w:hAnsi="仿宋" w:cs="仿宋" w:hint="eastAsia"/>
          <w:sz w:val="28"/>
          <w:szCs w:val="28"/>
        </w:rPr>
        <w:t>2</w:t>
      </w:r>
      <w:r>
        <w:rPr>
          <w:rFonts w:ascii="仿宋" w:eastAsia="仿宋" w:hAnsi="仿宋" w:cs="仿宋" w:hint="eastAsia"/>
          <w:sz w:val="28"/>
          <w:szCs w:val="28"/>
        </w:rPr>
        <w:t>个职教集团。深化校企合作，针对不同专业由合作企业聘任技能人才和社会能工巧匠到学校进行指导教育，加强“学校教师</w:t>
      </w:r>
      <w:r>
        <w:rPr>
          <w:rFonts w:ascii="仿宋" w:eastAsia="仿宋" w:hAnsi="仿宋" w:cs="仿宋" w:hint="eastAsia"/>
          <w:sz w:val="28"/>
          <w:szCs w:val="28"/>
        </w:rPr>
        <w:t>+</w:t>
      </w:r>
      <w:r>
        <w:rPr>
          <w:rFonts w:ascii="仿宋" w:eastAsia="仿宋" w:hAnsi="仿宋" w:cs="仿宋" w:hint="eastAsia"/>
          <w:sz w:val="28"/>
          <w:szCs w:val="28"/>
        </w:rPr>
        <w:t>企业师傅”双导师队伍建设，确保所教、所学、所用的有效衔接，通过校企合作发挥学校和企业各自的优势，共筑教师团队、提高教学质量、提升专业品质，共同培养社会与市场需要的技能型人才。</w:t>
      </w:r>
    </w:p>
    <w:p w:rsidR="00CD3D0B" w:rsidRDefault="00840C1C">
      <w:pPr>
        <w:tabs>
          <w:tab w:val="left" w:pos="958"/>
          <w:tab w:val="left" w:pos="1078"/>
        </w:tabs>
        <w:ind w:firstLineChars="200" w:firstLine="560"/>
        <w:rPr>
          <w:rFonts w:ascii="仿宋" w:eastAsia="仿宋" w:hAnsi="仿宋" w:cs="仿宋"/>
          <w:sz w:val="28"/>
          <w:szCs w:val="28"/>
          <w:lang w:eastAsia="zh-TW"/>
        </w:rPr>
      </w:pPr>
      <w:r>
        <w:rPr>
          <w:rFonts w:ascii="仿宋" w:eastAsia="仿宋" w:hAnsi="仿宋" w:cs="仿宋" w:hint="eastAsia"/>
          <w:sz w:val="28"/>
          <w:szCs w:val="28"/>
        </w:rPr>
        <w:t>2</w:t>
      </w:r>
      <w:r>
        <w:rPr>
          <w:rFonts w:ascii="仿宋" w:eastAsia="仿宋" w:hAnsi="仿宋" w:cs="仿宋" w:hint="eastAsia"/>
          <w:sz w:val="28"/>
          <w:szCs w:val="28"/>
        </w:rPr>
        <w:t>022</w:t>
      </w:r>
      <w:r>
        <w:rPr>
          <w:rFonts w:ascii="仿宋" w:eastAsia="仿宋" w:hAnsi="仿宋" w:cs="仿宋" w:hint="eastAsia"/>
          <w:sz w:val="28"/>
          <w:szCs w:val="28"/>
        </w:rPr>
        <w:t>年</w:t>
      </w:r>
      <w:r>
        <w:rPr>
          <w:rFonts w:ascii="仿宋" w:eastAsia="仿宋" w:hAnsi="仿宋" w:cs="仿宋" w:hint="eastAsia"/>
          <w:sz w:val="28"/>
          <w:szCs w:val="28"/>
        </w:rPr>
        <w:t>3</w:t>
      </w:r>
      <w:r>
        <w:rPr>
          <w:rFonts w:ascii="仿宋" w:eastAsia="仿宋" w:hAnsi="仿宋" w:cs="仿宋" w:hint="eastAsia"/>
          <w:sz w:val="28"/>
          <w:szCs w:val="28"/>
        </w:rPr>
        <w:t>月</w:t>
      </w:r>
      <w:r>
        <w:rPr>
          <w:rFonts w:ascii="仿宋" w:eastAsia="仿宋" w:hAnsi="仿宋" w:cs="仿宋" w:hint="eastAsia"/>
          <w:sz w:val="28"/>
          <w:szCs w:val="28"/>
        </w:rPr>
        <w:t>28</w:t>
      </w:r>
      <w:r>
        <w:rPr>
          <w:rFonts w:ascii="仿宋" w:eastAsia="仿宋" w:hAnsi="仿宋" w:cs="仿宋" w:hint="eastAsia"/>
          <w:sz w:val="28"/>
          <w:szCs w:val="28"/>
        </w:rPr>
        <w:t>日，云南省教育厅发布《关于云南省职业教育现代学徒制人才培养项目评审结果的公示》，学校烹饪工艺与营养专业批复为现代学徒制项目。</w:t>
      </w:r>
      <w:r>
        <w:rPr>
          <w:rFonts w:ascii="仿宋" w:eastAsia="仿宋" w:hAnsi="仿宋" w:cs="仿宋" w:hint="eastAsia"/>
          <w:sz w:val="28"/>
          <w:szCs w:val="28"/>
          <w:lang w:val="zh-TW"/>
        </w:rPr>
        <w:t>为此，学校积极探索校企合作、工学交替现代学徒</w:t>
      </w:r>
      <w:proofErr w:type="gramStart"/>
      <w:r>
        <w:rPr>
          <w:rFonts w:ascii="仿宋" w:eastAsia="仿宋" w:hAnsi="仿宋" w:cs="仿宋" w:hint="eastAsia"/>
          <w:sz w:val="28"/>
          <w:szCs w:val="28"/>
          <w:lang w:val="zh-TW"/>
        </w:rPr>
        <w:t>制培养</w:t>
      </w:r>
      <w:proofErr w:type="gramEnd"/>
      <w:r>
        <w:rPr>
          <w:rFonts w:ascii="仿宋" w:eastAsia="仿宋" w:hAnsi="仿宋" w:cs="仿宋" w:hint="eastAsia"/>
          <w:sz w:val="28"/>
          <w:szCs w:val="28"/>
          <w:lang w:val="zh-TW"/>
        </w:rPr>
        <w:t>模式。现代学徒制强调学校企业深度合作，教师、师傅</w:t>
      </w:r>
      <w:r>
        <w:rPr>
          <w:rFonts w:ascii="仿宋" w:eastAsia="仿宋" w:hAnsi="仿宋" w:cs="仿宋" w:hint="eastAsia"/>
          <w:sz w:val="28"/>
          <w:szCs w:val="28"/>
          <w:lang w:val="zh-TW"/>
        </w:rPr>
        <w:lastRenderedPageBreak/>
        <w:t>联合教授。</w:t>
      </w:r>
      <w:r>
        <w:rPr>
          <w:rFonts w:ascii="仿宋" w:eastAsia="仿宋" w:hAnsi="仿宋" w:cs="仿宋" w:hint="eastAsia"/>
          <w:bCs/>
          <w:sz w:val="28"/>
          <w:szCs w:val="28"/>
          <w:lang w:val="zh-TW"/>
        </w:rPr>
        <w:t>前期学校对多家企业进行了实地考察调研，与相关企业共同研究现代学徒</w:t>
      </w:r>
      <w:proofErr w:type="gramStart"/>
      <w:r>
        <w:rPr>
          <w:rFonts w:ascii="仿宋" w:eastAsia="仿宋" w:hAnsi="仿宋" w:cs="仿宋" w:hint="eastAsia"/>
          <w:bCs/>
          <w:sz w:val="28"/>
          <w:szCs w:val="28"/>
          <w:lang w:val="zh-TW"/>
        </w:rPr>
        <w:t>制培养</w:t>
      </w:r>
      <w:proofErr w:type="gramEnd"/>
      <w:r>
        <w:rPr>
          <w:rFonts w:ascii="仿宋" w:eastAsia="仿宋" w:hAnsi="仿宋" w:cs="仿宋" w:hint="eastAsia"/>
          <w:bCs/>
          <w:sz w:val="28"/>
          <w:szCs w:val="28"/>
          <w:lang w:val="zh-TW"/>
        </w:rPr>
        <w:t>方案，确保做到课程内容与职业标准对接，教学过程与生产过程对接。深入推进现代学徒</w:t>
      </w:r>
      <w:proofErr w:type="gramStart"/>
      <w:r>
        <w:rPr>
          <w:rFonts w:ascii="仿宋" w:eastAsia="仿宋" w:hAnsi="仿宋" w:cs="仿宋" w:hint="eastAsia"/>
          <w:bCs/>
          <w:sz w:val="28"/>
          <w:szCs w:val="28"/>
          <w:lang w:val="zh-TW"/>
        </w:rPr>
        <w:t>制人才</w:t>
      </w:r>
      <w:proofErr w:type="gramEnd"/>
      <w:r>
        <w:rPr>
          <w:rFonts w:ascii="仿宋" w:eastAsia="仿宋" w:hAnsi="仿宋" w:cs="仿宋" w:hint="eastAsia"/>
          <w:bCs/>
          <w:sz w:val="28"/>
          <w:szCs w:val="28"/>
          <w:lang w:val="zh-TW"/>
        </w:rPr>
        <w:t>培养，</w:t>
      </w:r>
      <w:r>
        <w:rPr>
          <w:rFonts w:ascii="仿宋" w:eastAsia="仿宋" w:hAnsi="仿宋" w:cs="仿宋" w:hint="eastAsia"/>
          <w:bCs/>
          <w:sz w:val="28"/>
          <w:szCs w:val="28"/>
        </w:rPr>
        <w:t>实现了双方共赢的人才培养状态。双方互相支持、互相渗透、双向介入、优势互补、资源互用、利益共享，推进了学校与企业全面深层次的合作交流，</w:t>
      </w:r>
      <w:r>
        <w:rPr>
          <w:rFonts w:ascii="仿宋" w:eastAsia="仿宋" w:hAnsi="仿宋" w:cs="仿宋" w:hint="eastAsia"/>
          <w:bCs/>
          <w:sz w:val="28"/>
          <w:szCs w:val="28"/>
          <w:lang w:val="zh-TW"/>
        </w:rPr>
        <w:t>不仅提高了学校的实践教学水平，也为学生提供了技能提升的平台。在学徒</w:t>
      </w:r>
      <w:proofErr w:type="gramStart"/>
      <w:r>
        <w:rPr>
          <w:rFonts w:ascii="仿宋" w:eastAsia="仿宋" w:hAnsi="仿宋" w:cs="仿宋" w:hint="eastAsia"/>
          <w:bCs/>
          <w:sz w:val="28"/>
          <w:szCs w:val="28"/>
          <w:lang w:val="zh-TW"/>
        </w:rPr>
        <w:t>制培养</w:t>
      </w:r>
      <w:proofErr w:type="gramEnd"/>
      <w:r>
        <w:rPr>
          <w:rFonts w:ascii="仿宋" w:eastAsia="仿宋" w:hAnsi="仿宋" w:cs="仿宋" w:hint="eastAsia"/>
          <w:bCs/>
          <w:sz w:val="28"/>
          <w:szCs w:val="28"/>
          <w:lang w:val="zh-TW"/>
        </w:rPr>
        <w:t>模式中，学校与企业共同制定人才培养的考核方案，对学生有明确的技能考核标准，有助于学生认识职业教育的意义和价值，培养良好的职业道德，形成健康的职业观念，学生实现从“学生</w:t>
      </w:r>
      <w:r>
        <w:rPr>
          <w:rFonts w:ascii="仿宋" w:eastAsia="仿宋" w:hAnsi="仿宋" w:cs="仿宋" w:hint="eastAsia"/>
          <w:bCs/>
          <w:sz w:val="28"/>
          <w:szCs w:val="28"/>
          <w:lang w:val="zh-TW"/>
        </w:rPr>
        <w:t>-</w:t>
      </w:r>
      <w:r>
        <w:rPr>
          <w:rFonts w:ascii="仿宋" w:eastAsia="仿宋" w:hAnsi="仿宋" w:cs="仿宋" w:hint="eastAsia"/>
          <w:bCs/>
          <w:sz w:val="28"/>
          <w:szCs w:val="28"/>
          <w:lang w:val="zh-TW"/>
        </w:rPr>
        <w:t>学徒</w:t>
      </w:r>
      <w:r>
        <w:rPr>
          <w:rFonts w:ascii="仿宋" w:eastAsia="仿宋" w:hAnsi="仿宋" w:cs="仿宋" w:hint="eastAsia"/>
          <w:bCs/>
          <w:sz w:val="28"/>
          <w:szCs w:val="28"/>
          <w:lang w:val="zh-TW"/>
        </w:rPr>
        <w:t>-</w:t>
      </w:r>
      <w:r>
        <w:rPr>
          <w:rFonts w:ascii="仿宋" w:eastAsia="仿宋" w:hAnsi="仿宋" w:cs="仿宋" w:hint="eastAsia"/>
          <w:bCs/>
          <w:sz w:val="28"/>
          <w:szCs w:val="28"/>
          <w:lang w:val="zh-TW"/>
        </w:rPr>
        <w:t>准员工</w:t>
      </w:r>
      <w:r>
        <w:rPr>
          <w:rFonts w:ascii="仿宋" w:eastAsia="仿宋" w:hAnsi="仿宋" w:cs="仿宋" w:hint="eastAsia"/>
          <w:bCs/>
          <w:sz w:val="28"/>
          <w:szCs w:val="28"/>
          <w:lang w:val="zh-TW"/>
        </w:rPr>
        <w:t>-</w:t>
      </w:r>
      <w:r>
        <w:rPr>
          <w:rFonts w:ascii="仿宋" w:eastAsia="仿宋" w:hAnsi="仿宋" w:cs="仿宋" w:hint="eastAsia"/>
          <w:bCs/>
          <w:sz w:val="28"/>
          <w:szCs w:val="28"/>
          <w:lang w:val="zh-TW"/>
        </w:rPr>
        <w:t>员工”四种身份的递进转换，</w:t>
      </w:r>
      <w:r>
        <w:rPr>
          <w:rFonts w:ascii="仿宋" w:eastAsia="仿宋" w:hAnsi="仿宋" w:cs="仿宋" w:hint="eastAsia"/>
          <w:sz w:val="28"/>
          <w:szCs w:val="28"/>
          <w:lang w:eastAsia="zh-TW"/>
        </w:rPr>
        <w:t>是实现职业教育现代化，促进生产力发展，使教育与生产可持续发展的重要途径。</w:t>
      </w:r>
    </w:p>
    <w:p w:rsidR="00CD3D0B" w:rsidRDefault="00840C1C">
      <w:pPr>
        <w:tabs>
          <w:tab w:val="left" w:pos="958"/>
          <w:tab w:val="left" w:pos="1078"/>
        </w:tabs>
        <w:ind w:firstLineChars="200" w:firstLine="560"/>
        <w:rPr>
          <w:rFonts w:ascii="仿宋" w:eastAsia="仿宋" w:hAnsi="仿宋" w:cs="仿宋"/>
          <w:bCs/>
          <w:sz w:val="28"/>
          <w:szCs w:val="28"/>
        </w:rPr>
      </w:pPr>
      <w:r>
        <w:rPr>
          <w:rFonts w:ascii="仿宋" w:eastAsia="仿宋" w:hAnsi="仿宋" w:cs="仿宋" w:hint="eastAsia"/>
          <w:bCs/>
          <w:sz w:val="28"/>
          <w:szCs w:val="28"/>
          <w:lang w:val="zh-TW"/>
        </w:rPr>
        <w:t>同年</w:t>
      </w:r>
      <w:r>
        <w:rPr>
          <w:rFonts w:ascii="仿宋" w:eastAsia="仿宋" w:hAnsi="仿宋" w:cs="仿宋" w:hint="eastAsia"/>
          <w:bCs/>
          <w:sz w:val="28"/>
          <w:szCs w:val="28"/>
          <w:lang w:val="zh-TW"/>
        </w:rPr>
        <w:t>1</w:t>
      </w:r>
      <w:r>
        <w:rPr>
          <w:rFonts w:ascii="仿宋" w:eastAsia="仿宋" w:hAnsi="仿宋" w:cs="仿宋" w:hint="eastAsia"/>
          <w:bCs/>
          <w:sz w:val="28"/>
          <w:szCs w:val="28"/>
        </w:rPr>
        <w:t>1</w:t>
      </w:r>
      <w:r>
        <w:rPr>
          <w:rFonts w:ascii="仿宋" w:eastAsia="仿宋" w:hAnsi="仿宋" w:cs="仿宋" w:hint="eastAsia"/>
          <w:bCs/>
          <w:sz w:val="28"/>
          <w:szCs w:val="28"/>
          <w:lang w:val="zh-TW"/>
        </w:rPr>
        <w:t>月份，学校积极准备</w:t>
      </w:r>
      <w:r>
        <w:rPr>
          <w:rFonts w:ascii="仿宋" w:eastAsia="仿宋" w:hAnsi="仿宋" w:cs="仿宋" w:hint="eastAsia"/>
          <w:bCs/>
          <w:sz w:val="28"/>
          <w:szCs w:val="28"/>
          <w:lang w:val="zh-TW"/>
        </w:rPr>
        <w:t>，完成美容美发专业现在学徒制专业的申报。</w:t>
      </w:r>
      <w:r>
        <w:rPr>
          <w:rFonts w:ascii="仿宋" w:eastAsia="仿宋" w:hAnsi="仿宋" w:cs="仿宋" w:hint="eastAsia"/>
          <w:bCs/>
          <w:sz w:val="28"/>
          <w:szCs w:val="28"/>
        </w:rPr>
        <w:t>12</w:t>
      </w:r>
      <w:r>
        <w:rPr>
          <w:rFonts w:ascii="仿宋" w:eastAsia="仿宋" w:hAnsi="仿宋" w:cs="仿宋" w:hint="eastAsia"/>
          <w:bCs/>
          <w:sz w:val="28"/>
          <w:szCs w:val="28"/>
        </w:rPr>
        <w:t>月份学校拟建设产教融合实训基地，在教学楼一楼建中餐智能网络餐厅，现已完成招标并与中标企业签订合同，准备实施改造。</w:t>
      </w:r>
    </w:p>
    <w:p w:rsidR="00CD3D0B" w:rsidRDefault="00840C1C">
      <w:pPr>
        <w:tabs>
          <w:tab w:val="left" w:pos="958"/>
          <w:tab w:val="left" w:pos="1078"/>
        </w:tabs>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0" distR="0">
            <wp:extent cx="5267325" cy="3952875"/>
            <wp:effectExtent l="0" t="0" r="9525" b="952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rsidR="00CD3D0B" w:rsidRDefault="00840C1C">
      <w:pPr>
        <w:tabs>
          <w:tab w:val="left" w:pos="958"/>
          <w:tab w:val="left" w:pos="1078"/>
        </w:tabs>
        <w:ind w:firstLineChars="200" w:firstLine="560"/>
        <w:rPr>
          <w:rFonts w:ascii="仿宋" w:eastAsia="仿宋" w:hAnsi="仿宋" w:cs="仿宋"/>
          <w:bCs/>
          <w:sz w:val="28"/>
          <w:szCs w:val="28"/>
          <w:lang w:val="zh-TW"/>
        </w:rPr>
      </w:pPr>
      <w:bookmarkStart w:id="29" w:name="_Toc153956742"/>
      <w:r>
        <w:rPr>
          <w:rFonts w:ascii="仿宋" w:eastAsia="仿宋" w:hAnsi="仿宋" w:cs="仿宋" w:hint="eastAsia"/>
          <w:sz w:val="28"/>
          <w:szCs w:val="28"/>
        </w:rPr>
        <w:t>图片：上海</w:t>
      </w:r>
      <w:r>
        <w:rPr>
          <w:rFonts w:ascii="仿宋" w:eastAsia="仿宋" w:hAnsi="仿宋" w:cs="仿宋" w:hint="eastAsia"/>
          <w:bCs/>
          <w:sz w:val="28"/>
          <w:szCs w:val="28"/>
          <w:lang w:val="zh-TW"/>
        </w:rPr>
        <w:t>睿虎餐饮管理有限公司</w:t>
      </w:r>
      <w:proofErr w:type="gramStart"/>
      <w:r>
        <w:rPr>
          <w:rFonts w:ascii="仿宋" w:eastAsia="仿宋" w:hAnsi="仿宋" w:cs="仿宋" w:hint="eastAsia"/>
          <w:bCs/>
          <w:sz w:val="28"/>
          <w:szCs w:val="28"/>
          <w:lang w:val="zh-TW"/>
        </w:rPr>
        <w:t>派行业</w:t>
      </w:r>
      <w:proofErr w:type="gramEnd"/>
      <w:r>
        <w:rPr>
          <w:rFonts w:ascii="仿宋" w:eastAsia="仿宋" w:hAnsi="仿宋" w:cs="仿宋" w:hint="eastAsia"/>
          <w:bCs/>
          <w:sz w:val="28"/>
          <w:szCs w:val="28"/>
          <w:lang w:val="zh-TW"/>
        </w:rPr>
        <w:t>大师到校示范教学</w:t>
      </w:r>
      <w:bookmarkEnd w:id="29"/>
    </w:p>
    <w:p w:rsidR="00CD3D0B" w:rsidRDefault="00840C1C">
      <w:pPr>
        <w:pStyle w:val="2"/>
        <w:spacing w:before="156" w:after="156"/>
        <w:ind w:firstLine="482"/>
      </w:pPr>
      <w:r>
        <w:rPr>
          <w:rFonts w:hint="eastAsia"/>
        </w:rPr>
        <w:t>2.7.1</w:t>
      </w:r>
      <w:r>
        <w:rPr>
          <w:rFonts w:hint="eastAsia"/>
        </w:rPr>
        <w:t>典型案例</w:t>
      </w:r>
      <w:r>
        <w:rPr>
          <w:rFonts w:hint="eastAsia"/>
        </w:rPr>
        <w:t>1</w:t>
      </w:r>
      <w:r>
        <w:rPr>
          <w:rFonts w:hint="eastAsia"/>
        </w:rPr>
        <w:t>：中餐烹饪</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《中餐烹饪专业理实一体化人才培养模式改革探究》</w:t>
      </w:r>
    </w:p>
    <w:p w:rsidR="00CD3D0B" w:rsidRDefault="00840C1C">
      <w:pPr>
        <w:ind w:firstLineChars="300" w:firstLine="840"/>
        <w:jc w:val="left"/>
        <w:rPr>
          <w:rFonts w:ascii="仿宋" w:eastAsia="仿宋" w:hAnsi="仿宋" w:cs="仿宋"/>
          <w:sz w:val="28"/>
          <w:szCs w:val="28"/>
        </w:rPr>
      </w:pPr>
      <w:r>
        <w:rPr>
          <w:rFonts w:ascii="仿宋" w:eastAsia="仿宋" w:hAnsi="仿宋" w:cs="仿宋" w:hint="eastAsia"/>
          <w:sz w:val="28"/>
          <w:szCs w:val="28"/>
        </w:rPr>
        <w:t>中国烹饪是文化、是艺术、是融多种学科于一体的实用科学技术，是我国改革开放以来饮食文化的智慧与知识的结晶，它形成了完整的独立的理论工艺体系。随着我国经济发展和旅游服务业的兴盛，现代餐饮业发展迅速且内涵丰富，对烹饪专业的</w:t>
      </w:r>
      <w:r>
        <w:rPr>
          <w:rFonts w:ascii="仿宋" w:eastAsia="仿宋" w:hAnsi="仿宋" w:cs="仿宋" w:hint="eastAsia"/>
          <w:sz w:val="28"/>
          <w:szCs w:val="28"/>
        </w:rPr>
        <w:t>中职教</w:t>
      </w:r>
      <w:proofErr w:type="gramStart"/>
      <w:r>
        <w:rPr>
          <w:rFonts w:ascii="仿宋" w:eastAsia="仿宋" w:hAnsi="仿宋" w:cs="仿宋" w:hint="eastAsia"/>
          <w:sz w:val="28"/>
          <w:szCs w:val="28"/>
        </w:rPr>
        <w:t>育提出</w:t>
      </w:r>
      <w:proofErr w:type="gramEnd"/>
      <w:r>
        <w:rPr>
          <w:rFonts w:ascii="仿宋" w:eastAsia="仿宋" w:hAnsi="仿宋" w:cs="仿宋" w:hint="eastAsia"/>
          <w:sz w:val="28"/>
          <w:szCs w:val="28"/>
        </w:rPr>
        <w:t>了更高的要求。烹饪教育要适应现代餐饮业发展需求，必须紧扣时代步伐，创新校企合作机制，推动校企深度融合。</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学校烹饪专业对现有的封闭定向型专业培养模式进行改革。</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一、烹饪专业进行教学模式探索的必要性</w:t>
      </w:r>
    </w:p>
    <w:p w:rsidR="00CD3D0B" w:rsidRDefault="00840C1C">
      <w:pPr>
        <w:ind w:firstLineChars="100" w:firstLine="280"/>
        <w:jc w:val="left"/>
        <w:rPr>
          <w:rFonts w:ascii="仿宋" w:eastAsia="仿宋" w:hAnsi="仿宋" w:cs="仿宋"/>
          <w:sz w:val="28"/>
          <w:szCs w:val="28"/>
        </w:rPr>
      </w:pPr>
      <w:r>
        <w:rPr>
          <w:rFonts w:ascii="仿宋" w:eastAsia="仿宋" w:hAnsi="仿宋" w:cs="仿宋" w:hint="eastAsia"/>
          <w:sz w:val="28"/>
          <w:szCs w:val="28"/>
        </w:rPr>
        <w:t>（一）改变学校烹饪专业产教脱节的现状</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随着经济发展越来越依赖于高素质和技能型人才，在“订单”培养基础上，构建一种在市场经济条件下双方资源共享、优势互补、</w:t>
      </w:r>
      <w:proofErr w:type="gramStart"/>
      <w:r>
        <w:rPr>
          <w:rFonts w:ascii="仿宋" w:eastAsia="仿宋" w:hAnsi="仿宋" w:cs="仿宋" w:hint="eastAsia"/>
          <w:sz w:val="28"/>
          <w:szCs w:val="28"/>
        </w:rPr>
        <w:t>互赢互利</w:t>
      </w:r>
      <w:proofErr w:type="gramEnd"/>
      <w:r>
        <w:rPr>
          <w:rFonts w:ascii="仿宋" w:eastAsia="仿宋" w:hAnsi="仿宋" w:cs="仿宋" w:hint="eastAsia"/>
          <w:sz w:val="28"/>
          <w:szCs w:val="28"/>
        </w:rPr>
        <w:t>的深度融合有效机制非常迫切，学校的专业教学已不能满足企业需求，导致学校烹饪专业教学与企业需求脱节。</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（二）青年教师培养的迫切性</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学校烹饪专业在校生已达</w:t>
      </w:r>
      <w:r>
        <w:rPr>
          <w:rFonts w:ascii="仿宋" w:eastAsia="仿宋" w:hAnsi="仿宋" w:cs="仿宋" w:hint="eastAsia"/>
          <w:sz w:val="28"/>
          <w:szCs w:val="28"/>
        </w:rPr>
        <w:t>300</w:t>
      </w:r>
      <w:r>
        <w:rPr>
          <w:rFonts w:ascii="仿宋" w:eastAsia="仿宋" w:hAnsi="仿宋" w:cs="仿宋" w:hint="eastAsia"/>
          <w:sz w:val="28"/>
          <w:szCs w:val="28"/>
        </w:rPr>
        <w:t>余人。现有烹饪专业教师</w:t>
      </w:r>
      <w:r>
        <w:rPr>
          <w:rFonts w:ascii="仿宋" w:eastAsia="仿宋" w:hAnsi="仿宋" w:cs="仿宋" w:hint="eastAsia"/>
          <w:sz w:val="28"/>
          <w:szCs w:val="28"/>
        </w:rPr>
        <w:t>5</w:t>
      </w:r>
      <w:r>
        <w:rPr>
          <w:rFonts w:ascii="仿宋" w:eastAsia="仿宋" w:hAnsi="仿宋" w:cs="仿宋" w:hint="eastAsia"/>
          <w:sz w:val="28"/>
          <w:szCs w:val="28"/>
        </w:rPr>
        <w:t>人，其中“双师型”教师</w:t>
      </w:r>
      <w:r>
        <w:rPr>
          <w:rFonts w:ascii="仿宋" w:eastAsia="仿宋" w:hAnsi="仿宋" w:cs="仿宋" w:hint="eastAsia"/>
          <w:sz w:val="28"/>
          <w:szCs w:val="28"/>
        </w:rPr>
        <w:t>1</w:t>
      </w:r>
      <w:r>
        <w:rPr>
          <w:rFonts w:ascii="仿宋" w:eastAsia="仿宋" w:hAnsi="仿宋" w:cs="仿宋" w:hint="eastAsia"/>
          <w:sz w:val="28"/>
          <w:szCs w:val="28"/>
        </w:rPr>
        <w:t>人，企业兼职教师</w:t>
      </w:r>
      <w:r>
        <w:rPr>
          <w:rFonts w:ascii="仿宋" w:eastAsia="仿宋" w:hAnsi="仿宋" w:cs="仿宋" w:hint="eastAsia"/>
          <w:sz w:val="28"/>
          <w:szCs w:val="28"/>
        </w:rPr>
        <w:t>4</w:t>
      </w:r>
      <w:r>
        <w:rPr>
          <w:rFonts w:ascii="仿宋" w:eastAsia="仿宋" w:hAnsi="仿宋" w:cs="仿宋" w:hint="eastAsia"/>
          <w:sz w:val="28"/>
          <w:szCs w:val="28"/>
        </w:rPr>
        <w:t>人，其余均为烹饪专业应届大学毕业生，实践教学技能水平亟待提高。</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（三）丰富烹饪专业内涵建设</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经过几年的发展，现有的模块化课程体系已不能完全适应现代餐饮企业的需求，现有的</w:t>
      </w:r>
      <w:r>
        <w:rPr>
          <w:rFonts w:ascii="仿宋" w:eastAsia="仿宋" w:hAnsi="仿宋" w:cs="仿宋" w:hint="eastAsia"/>
          <w:sz w:val="28"/>
          <w:szCs w:val="28"/>
        </w:rPr>
        <w:t>教学模式限制了学校烹饪专业的持续发展。研究新的校企合作人才培养机制，探索实施“理实一体化”实</w:t>
      </w:r>
      <w:proofErr w:type="gramStart"/>
      <w:r>
        <w:rPr>
          <w:rFonts w:ascii="仿宋" w:eastAsia="仿宋" w:hAnsi="仿宋" w:cs="仿宋" w:hint="eastAsia"/>
          <w:sz w:val="28"/>
          <w:szCs w:val="28"/>
        </w:rPr>
        <w:t>训教学</w:t>
      </w:r>
      <w:proofErr w:type="gramEnd"/>
      <w:r>
        <w:rPr>
          <w:rFonts w:ascii="仿宋" w:eastAsia="仿宋" w:hAnsi="仿宋" w:cs="仿宋" w:hint="eastAsia"/>
          <w:sz w:val="28"/>
          <w:szCs w:val="28"/>
        </w:rPr>
        <w:t>模式，丰富烹饪专业建设的内涵，是学校烹饪专业不断前进的动力所在。</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二、烹饪专业进行教学模式探索的可行性</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（一）硬件设备完善</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学校烹饪专业是学校重点支持，大力投入建成的，现已经建设成为设施齐全、技术先进、环境良好的具有真实职业氛围的校内实训基地。实训</w:t>
      </w:r>
      <w:proofErr w:type="gramStart"/>
      <w:r>
        <w:rPr>
          <w:rFonts w:ascii="仿宋" w:eastAsia="仿宋" w:hAnsi="仿宋" w:cs="仿宋" w:hint="eastAsia"/>
          <w:sz w:val="28"/>
          <w:szCs w:val="28"/>
        </w:rPr>
        <w:t>室面积</w:t>
      </w:r>
      <w:proofErr w:type="gramEnd"/>
      <w:r>
        <w:rPr>
          <w:rFonts w:ascii="仿宋" w:eastAsia="仿宋" w:hAnsi="仿宋" w:cs="仿宋" w:hint="eastAsia"/>
          <w:sz w:val="28"/>
          <w:szCs w:val="28"/>
        </w:rPr>
        <w:t>共</w:t>
      </w:r>
      <w:r>
        <w:rPr>
          <w:rFonts w:ascii="仿宋" w:eastAsia="仿宋" w:hAnsi="仿宋" w:cs="仿宋" w:hint="eastAsia"/>
          <w:sz w:val="28"/>
          <w:szCs w:val="28"/>
        </w:rPr>
        <w:t>1700</w:t>
      </w:r>
      <w:r>
        <w:rPr>
          <w:rFonts w:ascii="仿宋" w:eastAsia="仿宋" w:hAnsi="仿宋" w:cs="仿宋" w:hint="eastAsia"/>
          <w:sz w:val="28"/>
          <w:szCs w:val="28"/>
        </w:rPr>
        <w:t>余平方米，总投资</w:t>
      </w:r>
      <w:r>
        <w:rPr>
          <w:rFonts w:ascii="仿宋" w:eastAsia="仿宋" w:hAnsi="仿宋" w:cs="仿宋" w:hint="eastAsia"/>
          <w:sz w:val="28"/>
          <w:szCs w:val="28"/>
        </w:rPr>
        <w:t>500</w:t>
      </w:r>
      <w:r>
        <w:rPr>
          <w:rFonts w:ascii="仿宋" w:eastAsia="仿宋" w:hAnsi="仿宋" w:cs="仿宋" w:hint="eastAsia"/>
          <w:sz w:val="28"/>
          <w:szCs w:val="28"/>
        </w:rPr>
        <w:t>多万元。按照烹饪专业模块化课程体系教学的要求，设置了中式热菜烹调室、面点实训室、西餐实训室、雕刻与冷拼实训室、理实一体化教室等</w:t>
      </w:r>
      <w:r>
        <w:rPr>
          <w:rFonts w:ascii="仿宋" w:eastAsia="仿宋" w:hAnsi="仿宋" w:cs="仿宋" w:hint="eastAsia"/>
          <w:sz w:val="28"/>
          <w:szCs w:val="28"/>
        </w:rPr>
        <w:t>5</w:t>
      </w:r>
      <w:r>
        <w:rPr>
          <w:rFonts w:ascii="仿宋" w:eastAsia="仿宋" w:hAnsi="仿宋" w:cs="仿宋" w:hint="eastAsia"/>
          <w:sz w:val="28"/>
          <w:szCs w:val="28"/>
        </w:rPr>
        <w:t>个集演示与实训的教室，能较好满足实践教学的需要。</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（二）校企合作平台搭建良好</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学校还与昆明市社会各级餐饮酒店合作，利用企业的设备设施，扩大实训实习的教学资源，建立了稳定的实习基地，构建了一个产教结合的平台。</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（三）专业的师资队伍</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学校的生命力在于办学质量，而教师是提高办学质量的关键。学校烹饪专业教师都是来自专业的烹饪学校，具有从事中职烹饪专业理论及实践教学的基本专业素养。青年教师参与本课题研究可快速树立教科研意识，极大的促进青年教师教学教研水平的提升。</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三、理实一体化人才培养模式的特色</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（一）“理实一体化”教学模式有利于学生操作技能的形成</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中职教育是以实现对社会劳动者职业技能开发为目的的教育。传统教学中</w:t>
      </w:r>
      <w:r>
        <w:rPr>
          <w:rFonts w:ascii="仿宋" w:eastAsia="仿宋" w:hAnsi="仿宋" w:cs="仿宋" w:hint="eastAsia"/>
          <w:sz w:val="28"/>
          <w:szCs w:val="28"/>
        </w:rPr>
        <w:t xml:space="preserve">, </w:t>
      </w:r>
      <w:r>
        <w:rPr>
          <w:rFonts w:ascii="仿宋" w:eastAsia="仿宋" w:hAnsi="仿宋" w:cs="仿宋" w:hint="eastAsia"/>
          <w:sz w:val="28"/>
          <w:szCs w:val="28"/>
        </w:rPr>
        <w:t>教学信息由不同的教师在不同的时间使用不同的方式进行传递</w:t>
      </w:r>
      <w:r>
        <w:rPr>
          <w:rFonts w:ascii="仿宋" w:eastAsia="仿宋" w:hAnsi="仿宋" w:cs="仿宋" w:hint="eastAsia"/>
          <w:sz w:val="28"/>
          <w:szCs w:val="28"/>
        </w:rPr>
        <w:t xml:space="preserve">, </w:t>
      </w:r>
      <w:r>
        <w:rPr>
          <w:rFonts w:ascii="仿宋" w:eastAsia="仿宋" w:hAnsi="仿宋" w:cs="仿宋" w:hint="eastAsia"/>
          <w:sz w:val="28"/>
          <w:szCs w:val="28"/>
        </w:rPr>
        <w:t>弱化了信息的传递效果</w:t>
      </w:r>
      <w:r>
        <w:rPr>
          <w:rFonts w:ascii="仿宋" w:eastAsia="仿宋" w:hAnsi="仿宋" w:cs="仿宋" w:hint="eastAsia"/>
          <w:sz w:val="28"/>
          <w:szCs w:val="28"/>
        </w:rPr>
        <w:t xml:space="preserve">, </w:t>
      </w:r>
      <w:r>
        <w:rPr>
          <w:rFonts w:ascii="仿宋" w:eastAsia="仿宋" w:hAnsi="仿宋" w:cs="仿宋" w:hint="eastAsia"/>
          <w:sz w:val="28"/>
          <w:szCs w:val="28"/>
        </w:rPr>
        <w:t>给学生接受与处理带来了相当的难度</w:t>
      </w:r>
      <w:r>
        <w:rPr>
          <w:rFonts w:ascii="仿宋" w:eastAsia="仿宋" w:hAnsi="仿宋" w:cs="仿宋" w:hint="eastAsia"/>
          <w:sz w:val="28"/>
          <w:szCs w:val="28"/>
        </w:rPr>
        <w:t xml:space="preserve">, </w:t>
      </w:r>
      <w:r>
        <w:rPr>
          <w:rFonts w:ascii="仿宋" w:eastAsia="仿宋" w:hAnsi="仿宋" w:cs="仿宋" w:hint="eastAsia"/>
          <w:sz w:val="28"/>
          <w:szCs w:val="28"/>
        </w:rPr>
        <w:t>违背了技能</w:t>
      </w:r>
      <w:r>
        <w:rPr>
          <w:rFonts w:ascii="仿宋" w:eastAsia="仿宋" w:hAnsi="仿宋" w:cs="仿宋" w:hint="eastAsia"/>
          <w:sz w:val="28"/>
          <w:szCs w:val="28"/>
        </w:rPr>
        <w:t>形成的规律。“一体化”教学在这方面显示了其合理性。首先是教学信息的传递具有同步性</w:t>
      </w:r>
      <w:r>
        <w:rPr>
          <w:rFonts w:ascii="仿宋" w:eastAsia="仿宋" w:hAnsi="仿宋" w:cs="仿宋" w:hint="eastAsia"/>
          <w:sz w:val="28"/>
          <w:szCs w:val="28"/>
        </w:rPr>
        <w:t xml:space="preserve">, </w:t>
      </w:r>
      <w:r>
        <w:rPr>
          <w:rFonts w:ascii="仿宋" w:eastAsia="仿宋" w:hAnsi="仿宋" w:cs="仿宋" w:hint="eastAsia"/>
          <w:sz w:val="28"/>
          <w:szCs w:val="28"/>
        </w:rPr>
        <w:t>理论指导与实习操作同步进行</w:t>
      </w:r>
      <w:r>
        <w:rPr>
          <w:rFonts w:ascii="仿宋" w:eastAsia="仿宋" w:hAnsi="仿宋" w:cs="仿宋" w:hint="eastAsia"/>
          <w:sz w:val="28"/>
          <w:szCs w:val="28"/>
        </w:rPr>
        <w:t xml:space="preserve">, </w:t>
      </w:r>
      <w:r>
        <w:rPr>
          <w:rFonts w:ascii="仿宋" w:eastAsia="仿宋" w:hAnsi="仿宋" w:cs="仿宋" w:hint="eastAsia"/>
          <w:sz w:val="28"/>
          <w:szCs w:val="28"/>
        </w:rPr>
        <w:t>紧密结合</w:t>
      </w:r>
      <w:r>
        <w:rPr>
          <w:rFonts w:ascii="仿宋" w:eastAsia="仿宋" w:hAnsi="仿宋" w:cs="仿宋" w:hint="eastAsia"/>
          <w:sz w:val="28"/>
          <w:szCs w:val="28"/>
        </w:rPr>
        <w:t xml:space="preserve">, </w:t>
      </w:r>
      <w:r>
        <w:rPr>
          <w:rFonts w:ascii="仿宋" w:eastAsia="仿宋" w:hAnsi="仿宋" w:cs="仿宋" w:hint="eastAsia"/>
          <w:sz w:val="28"/>
          <w:szCs w:val="28"/>
        </w:rPr>
        <w:t>相互印证。其次是保证了教学信息的同一性</w:t>
      </w:r>
      <w:r>
        <w:rPr>
          <w:rFonts w:ascii="仿宋" w:eastAsia="仿宋" w:hAnsi="仿宋" w:cs="仿宋" w:hint="eastAsia"/>
          <w:sz w:val="28"/>
          <w:szCs w:val="28"/>
        </w:rPr>
        <w:t xml:space="preserve">, </w:t>
      </w:r>
      <w:r>
        <w:rPr>
          <w:rFonts w:ascii="仿宋" w:eastAsia="仿宋" w:hAnsi="仿宋" w:cs="仿宋" w:hint="eastAsia"/>
          <w:sz w:val="28"/>
          <w:szCs w:val="28"/>
        </w:rPr>
        <w:t>避免学生在认识和实践上进入误区</w:t>
      </w:r>
      <w:r>
        <w:rPr>
          <w:rFonts w:ascii="仿宋" w:eastAsia="仿宋" w:hAnsi="仿宋" w:cs="仿宋" w:hint="eastAsia"/>
          <w:sz w:val="28"/>
          <w:szCs w:val="28"/>
        </w:rPr>
        <w:t xml:space="preserve">, </w:t>
      </w:r>
      <w:r>
        <w:rPr>
          <w:rFonts w:ascii="仿宋" w:eastAsia="仿宋" w:hAnsi="仿宋" w:cs="仿宋" w:hint="eastAsia"/>
          <w:sz w:val="28"/>
          <w:szCs w:val="28"/>
        </w:rPr>
        <w:t>为教学过程最优化提供了保障。由此可见</w:t>
      </w:r>
      <w:r>
        <w:rPr>
          <w:rFonts w:ascii="仿宋" w:eastAsia="仿宋" w:hAnsi="仿宋" w:cs="仿宋" w:hint="eastAsia"/>
          <w:sz w:val="28"/>
          <w:szCs w:val="28"/>
        </w:rPr>
        <w:t xml:space="preserve">, </w:t>
      </w:r>
      <w:r>
        <w:rPr>
          <w:rFonts w:ascii="仿宋" w:eastAsia="仿宋" w:hAnsi="仿宋" w:cs="仿宋" w:hint="eastAsia"/>
          <w:sz w:val="28"/>
          <w:szCs w:val="28"/>
        </w:rPr>
        <w:t>“一体化”教学更符合学生的认知规律和技能形成规律</w:t>
      </w:r>
      <w:r>
        <w:rPr>
          <w:rFonts w:ascii="仿宋" w:eastAsia="仿宋" w:hAnsi="仿宋" w:cs="仿宋" w:hint="eastAsia"/>
          <w:sz w:val="28"/>
          <w:szCs w:val="28"/>
        </w:rPr>
        <w:t xml:space="preserve">, </w:t>
      </w:r>
      <w:r>
        <w:rPr>
          <w:rFonts w:ascii="仿宋" w:eastAsia="仿宋" w:hAnsi="仿宋" w:cs="仿宋" w:hint="eastAsia"/>
          <w:sz w:val="28"/>
          <w:szCs w:val="28"/>
        </w:rPr>
        <w:t>有利于学生操作技能的形成和发展。</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（二）“理实一体化”教学模式有利于学生知识、技能和能力的迁移</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由于“一体化”教学将知识传授、技能训练和能力培养融于一体并进行了有机组合。因此</w:t>
      </w:r>
      <w:r>
        <w:rPr>
          <w:rFonts w:ascii="仿宋" w:eastAsia="仿宋" w:hAnsi="仿宋" w:cs="仿宋" w:hint="eastAsia"/>
          <w:sz w:val="28"/>
          <w:szCs w:val="28"/>
        </w:rPr>
        <w:t xml:space="preserve">, </w:t>
      </w:r>
      <w:r>
        <w:rPr>
          <w:rFonts w:ascii="仿宋" w:eastAsia="仿宋" w:hAnsi="仿宋" w:cs="仿宋" w:hint="eastAsia"/>
          <w:sz w:val="28"/>
          <w:szCs w:val="28"/>
        </w:rPr>
        <w:t>“一体化”教学在学生知识、技能和能力的迁</w:t>
      </w:r>
      <w:r>
        <w:rPr>
          <w:rFonts w:ascii="仿宋" w:eastAsia="仿宋" w:hAnsi="仿宋" w:cs="仿宋" w:hint="eastAsia"/>
          <w:sz w:val="28"/>
          <w:szCs w:val="28"/>
        </w:rPr>
        <w:t>移方面充分显示了其科学性。“一体化”教学与传统教学的显著区别在于</w:t>
      </w:r>
      <w:r>
        <w:rPr>
          <w:rFonts w:ascii="仿宋" w:eastAsia="仿宋" w:hAnsi="仿宋" w:cs="仿宋" w:hint="eastAsia"/>
          <w:sz w:val="28"/>
          <w:szCs w:val="28"/>
        </w:rPr>
        <w:t xml:space="preserve">: </w:t>
      </w:r>
      <w:r>
        <w:rPr>
          <w:rFonts w:ascii="仿宋" w:eastAsia="仿宋" w:hAnsi="仿宋" w:cs="仿宋" w:hint="eastAsia"/>
          <w:sz w:val="28"/>
          <w:szCs w:val="28"/>
        </w:rPr>
        <w:t>前者是一种理性的认知活动</w:t>
      </w:r>
      <w:r>
        <w:rPr>
          <w:rFonts w:ascii="仿宋" w:eastAsia="仿宋" w:hAnsi="仿宋" w:cs="仿宋" w:hint="eastAsia"/>
          <w:sz w:val="28"/>
          <w:szCs w:val="28"/>
        </w:rPr>
        <w:t xml:space="preserve">, </w:t>
      </w:r>
      <w:r>
        <w:rPr>
          <w:rFonts w:ascii="仿宋" w:eastAsia="仿宋" w:hAnsi="仿宋" w:cs="仿宋" w:hint="eastAsia"/>
          <w:sz w:val="28"/>
          <w:szCs w:val="28"/>
        </w:rPr>
        <w:t>后者是一种感性的简单模仿。</w:t>
      </w:r>
    </w:p>
    <w:p w:rsidR="00CD3D0B" w:rsidRDefault="00840C1C">
      <w:pPr>
        <w:jc w:val="left"/>
        <w:rPr>
          <w:rFonts w:ascii="仿宋" w:eastAsia="仿宋" w:hAnsi="仿宋" w:cs="仿宋"/>
          <w:sz w:val="28"/>
          <w:szCs w:val="28"/>
        </w:rPr>
      </w:pPr>
      <w:r>
        <w:rPr>
          <w:rFonts w:ascii="仿宋" w:eastAsia="仿宋" w:hAnsi="仿宋" w:cs="仿宋" w:hint="eastAsia"/>
          <w:sz w:val="28"/>
          <w:szCs w:val="28"/>
        </w:rPr>
        <w:t>（三）“理实一体化”教学模式有利于教学资源的配置</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中职教育是由教师、学生、教学设施、设备以及教学时间构成的资源系统。合理地配置并充分利用宝贵的职业教育资源</w:t>
      </w:r>
      <w:r>
        <w:rPr>
          <w:rFonts w:ascii="仿宋" w:eastAsia="仿宋" w:hAnsi="仿宋" w:cs="仿宋" w:hint="eastAsia"/>
          <w:sz w:val="28"/>
          <w:szCs w:val="28"/>
        </w:rPr>
        <w:t xml:space="preserve">, </w:t>
      </w:r>
      <w:r>
        <w:rPr>
          <w:rFonts w:ascii="仿宋" w:eastAsia="仿宋" w:hAnsi="仿宋" w:cs="仿宋" w:hint="eastAsia"/>
          <w:sz w:val="28"/>
          <w:szCs w:val="28"/>
        </w:rPr>
        <w:t>在人才紧缺、经费不足、设施落后、时间紧迫的中等职业学校显得极为重要。“一体化”教学很好地解决了此问题。首先</w:t>
      </w:r>
      <w:r>
        <w:rPr>
          <w:rFonts w:ascii="仿宋" w:eastAsia="仿宋" w:hAnsi="仿宋" w:cs="仿宋" w:hint="eastAsia"/>
          <w:sz w:val="28"/>
          <w:szCs w:val="28"/>
        </w:rPr>
        <w:t xml:space="preserve">, </w:t>
      </w:r>
      <w:r>
        <w:rPr>
          <w:rFonts w:ascii="仿宋" w:eastAsia="仿宋" w:hAnsi="仿宋" w:cs="仿宋" w:hint="eastAsia"/>
          <w:sz w:val="28"/>
          <w:szCs w:val="28"/>
        </w:rPr>
        <w:t>学校可以充分利用一体化师资</w:t>
      </w:r>
      <w:r>
        <w:rPr>
          <w:rFonts w:ascii="仿宋" w:eastAsia="仿宋" w:hAnsi="仿宋" w:cs="仿宋" w:hint="eastAsia"/>
          <w:sz w:val="28"/>
          <w:szCs w:val="28"/>
        </w:rPr>
        <w:t xml:space="preserve">, </w:t>
      </w:r>
      <w:r>
        <w:rPr>
          <w:rFonts w:ascii="仿宋" w:eastAsia="仿宋" w:hAnsi="仿宋" w:cs="仿宋" w:hint="eastAsia"/>
          <w:sz w:val="28"/>
          <w:szCs w:val="28"/>
        </w:rPr>
        <w:t>统筹考虑师资配置</w:t>
      </w:r>
      <w:r>
        <w:rPr>
          <w:rFonts w:ascii="仿宋" w:eastAsia="仿宋" w:hAnsi="仿宋" w:cs="仿宋" w:hint="eastAsia"/>
          <w:sz w:val="28"/>
          <w:szCs w:val="28"/>
        </w:rPr>
        <w:t xml:space="preserve">, </w:t>
      </w:r>
      <w:r>
        <w:rPr>
          <w:rFonts w:ascii="仿宋" w:eastAsia="仿宋" w:hAnsi="仿宋" w:cs="仿宋" w:hint="eastAsia"/>
          <w:sz w:val="28"/>
          <w:szCs w:val="28"/>
        </w:rPr>
        <w:t>减少岗位设置</w:t>
      </w:r>
      <w:r>
        <w:rPr>
          <w:rFonts w:ascii="仿宋" w:eastAsia="仿宋" w:hAnsi="仿宋" w:cs="仿宋" w:hint="eastAsia"/>
          <w:sz w:val="28"/>
          <w:szCs w:val="28"/>
        </w:rPr>
        <w:t xml:space="preserve">, </w:t>
      </w:r>
      <w:r>
        <w:rPr>
          <w:rFonts w:ascii="仿宋" w:eastAsia="仿宋" w:hAnsi="仿宋" w:cs="仿宋" w:hint="eastAsia"/>
          <w:sz w:val="28"/>
          <w:szCs w:val="28"/>
        </w:rPr>
        <w:t>提高人员效率</w:t>
      </w:r>
      <w:r>
        <w:rPr>
          <w:rFonts w:ascii="仿宋" w:eastAsia="仿宋" w:hAnsi="仿宋" w:cs="仿宋" w:hint="eastAsia"/>
          <w:sz w:val="28"/>
          <w:szCs w:val="28"/>
        </w:rPr>
        <w:t xml:space="preserve">, </w:t>
      </w:r>
      <w:r>
        <w:rPr>
          <w:rFonts w:ascii="仿宋" w:eastAsia="仿宋" w:hAnsi="仿宋" w:cs="仿宋" w:hint="eastAsia"/>
          <w:sz w:val="28"/>
          <w:szCs w:val="28"/>
        </w:rPr>
        <w:t>解决师资紧缺问题。其次</w:t>
      </w:r>
      <w:r>
        <w:rPr>
          <w:rFonts w:ascii="仿宋" w:eastAsia="仿宋" w:hAnsi="仿宋" w:cs="仿宋" w:hint="eastAsia"/>
          <w:sz w:val="28"/>
          <w:szCs w:val="28"/>
        </w:rPr>
        <w:t xml:space="preserve">, </w:t>
      </w:r>
      <w:r>
        <w:rPr>
          <w:rFonts w:ascii="仿宋" w:eastAsia="仿宋" w:hAnsi="仿宋" w:cs="仿宋" w:hint="eastAsia"/>
          <w:sz w:val="28"/>
          <w:szCs w:val="28"/>
        </w:rPr>
        <w:t>由于“一体化</w:t>
      </w:r>
      <w:r>
        <w:rPr>
          <w:rFonts w:ascii="仿宋" w:eastAsia="仿宋" w:hAnsi="仿宋" w:cs="仿宋" w:hint="eastAsia"/>
          <w:sz w:val="28"/>
          <w:szCs w:val="28"/>
        </w:rPr>
        <w:t>”教学需要在教学过程中对知识和技能体系重新组合</w:t>
      </w:r>
      <w:r>
        <w:rPr>
          <w:rFonts w:ascii="仿宋" w:eastAsia="仿宋" w:hAnsi="仿宋" w:cs="仿宋" w:hint="eastAsia"/>
          <w:sz w:val="28"/>
          <w:szCs w:val="28"/>
        </w:rPr>
        <w:t xml:space="preserve">, </w:t>
      </w:r>
      <w:r>
        <w:rPr>
          <w:rFonts w:ascii="仿宋" w:eastAsia="仿宋" w:hAnsi="仿宋" w:cs="仿宋" w:hint="eastAsia"/>
          <w:sz w:val="28"/>
          <w:szCs w:val="28"/>
        </w:rPr>
        <w:t>剔除了那些交叉重复的教学内容</w:t>
      </w:r>
      <w:r>
        <w:rPr>
          <w:rFonts w:ascii="仿宋" w:eastAsia="仿宋" w:hAnsi="仿宋" w:cs="仿宋" w:hint="eastAsia"/>
          <w:sz w:val="28"/>
          <w:szCs w:val="28"/>
        </w:rPr>
        <w:t xml:space="preserve">, </w:t>
      </w:r>
      <w:r>
        <w:rPr>
          <w:rFonts w:ascii="仿宋" w:eastAsia="仿宋" w:hAnsi="仿宋" w:cs="仿宋" w:hint="eastAsia"/>
          <w:sz w:val="28"/>
          <w:szCs w:val="28"/>
        </w:rPr>
        <w:t>节约了教学时间</w:t>
      </w:r>
      <w:r>
        <w:rPr>
          <w:rFonts w:ascii="仿宋" w:eastAsia="仿宋" w:hAnsi="仿宋" w:cs="仿宋" w:hint="eastAsia"/>
          <w:sz w:val="28"/>
          <w:szCs w:val="28"/>
        </w:rPr>
        <w:t xml:space="preserve">, </w:t>
      </w:r>
      <w:r>
        <w:rPr>
          <w:rFonts w:ascii="仿宋" w:eastAsia="仿宋" w:hAnsi="仿宋" w:cs="仿宋" w:hint="eastAsia"/>
          <w:sz w:val="28"/>
          <w:szCs w:val="28"/>
        </w:rPr>
        <w:t>有利于补充新工艺、新技术</w:t>
      </w:r>
      <w:r>
        <w:rPr>
          <w:rFonts w:ascii="仿宋" w:eastAsia="仿宋" w:hAnsi="仿宋" w:cs="仿宋" w:hint="eastAsia"/>
          <w:sz w:val="28"/>
          <w:szCs w:val="28"/>
        </w:rPr>
        <w:t xml:space="preserve">, </w:t>
      </w:r>
      <w:r>
        <w:rPr>
          <w:rFonts w:ascii="仿宋" w:eastAsia="仿宋" w:hAnsi="仿宋" w:cs="仿宋" w:hint="eastAsia"/>
          <w:sz w:val="28"/>
          <w:szCs w:val="28"/>
        </w:rPr>
        <w:t>有利于产教结合的开展。再次</w:t>
      </w:r>
      <w:r>
        <w:rPr>
          <w:rFonts w:ascii="仿宋" w:eastAsia="仿宋" w:hAnsi="仿宋" w:cs="仿宋" w:hint="eastAsia"/>
          <w:sz w:val="28"/>
          <w:szCs w:val="28"/>
        </w:rPr>
        <w:t xml:space="preserve">, </w:t>
      </w:r>
      <w:r>
        <w:rPr>
          <w:rFonts w:ascii="仿宋" w:eastAsia="仿宋" w:hAnsi="仿宋" w:cs="仿宋" w:hint="eastAsia"/>
          <w:sz w:val="28"/>
          <w:szCs w:val="28"/>
        </w:rPr>
        <w:t>“一体化”教学保证了实际操作训练的有效性和针对性</w:t>
      </w:r>
      <w:r>
        <w:rPr>
          <w:rFonts w:ascii="仿宋" w:eastAsia="仿宋" w:hAnsi="仿宋" w:cs="仿宋" w:hint="eastAsia"/>
          <w:sz w:val="28"/>
          <w:szCs w:val="28"/>
        </w:rPr>
        <w:t xml:space="preserve">, </w:t>
      </w:r>
      <w:r>
        <w:rPr>
          <w:rFonts w:ascii="仿宋" w:eastAsia="仿宋" w:hAnsi="仿宋" w:cs="仿宋" w:hint="eastAsia"/>
          <w:sz w:val="28"/>
          <w:szCs w:val="28"/>
        </w:rPr>
        <w:t>提高了设备、教材的利用率</w:t>
      </w:r>
      <w:r>
        <w:rPr>
          <w:rFonts w:ascii="仿宋" w:eastAsia="仿宋" w:hAnsi="仿宋" w:cs="仿宋" w:hint="eastAsia"/>
          <w:sz w:val="28"/>
          <w:szCs w:val="28"/>
        </w:rPr>
        <w:t xml:space="preserve">, </w:t>
      </w:r>
      <w:r>
        <w:rPr>
          <w:rFonts w:ascii="仿宋" w:eastAsia="仿宋" w:hAnsi="仿宋" w:cs="仿宋" w:hint="eastAsia"/>
          <w:sz w:val="28"/>
          <w:szCs w:val="28"/>
        </w:rPr>
        <w:t>杜绝了物质资源的浪费</w:t>
      </w:r>
      <w:r>
        <w:rPr>
          <w:rFonts w:ascii="仿宋" w:eastAsia="仿宋" w:hAnsi="仿宋" w:cs="仿宋" w:hint="eastAsia"/>
          <w:sz w:val="28"/>
          <w:szCs w:val="28"/>
        </w:rPr>
        <w:t xml:space="preserve">, </w:t>
      </w:r>
      <w:r>
        <w:rPr>
          <w:rFonts w:ascii="仿宋" w:eastAsia="仿宋" w:hAnsi="仿宋" w:cs="仿宋" w:hint="eastAsia"/>
          <w:sz w:val="28"/>
          <w:szCs w:val="28"/>
        </w:rPr>
        <w:t>节约了教学经费</w:t>
      </w:r>
      <w:r>
        <w:rPr>
          <w:rFonts w:ascii="仿宋" w:eastAsia="仿宋" w:hAnsi="仿宋" w:cs="仿宋" w:hint="eastAsia"/>
          <w:sz w:val="28"/>
          <w:szCs w:val="28"/>
        </w:rPr>
        <w:t xml:space="preserve">, </w:t>
      </w:r>
      <w:r>
        <w:rPr>
          <w:rFonts w:ascii="仿宋" w:eastAsia="仿宋" w:hAnsi="仿宋" w:cs="仿宋" w:hint="eastAsia"/>
          <w:sz w:val="28"/>
          <w:szCs w:val="28"/>
        </w:rPr>
        <w:t>提高了教学工作的“投入产出比”。</w:t>
      </w:r>
    </w:p>
    <w:p w:rsidR="00CD3D0B" w:rsidRDefault="00840C1C">
      <w:pPr>
        <w:jc w:val="left"/>
        <w:rPr>
          <w:rFonts w:ascii="仿宋" w:eastAsia="仿宋" w:hAnsi="仿宋" w:cs="仿宋"/>
          <w:sz w:val="28"/>
          <w:szCs w:val="28"/>
        </w:rPr>
      </w:pPr>
      <w:r>
        <w:rPr>
          <w:rFonts w:ascii="仿宋" w:eastAsia="仿宋" w:hAnsi="仿宋" w:cs="仿宋" w:hint="eastAsia"/>
          <w:sz w:val="28"/>
          <w:szCs w:val="28"/>
        </w:rPr>
        <w:t>（四）“理实一体化”教学模式有利于加强“双师型”教师队伍和实训基地建设</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“一体化”教学对教师提出了更高的要求</w:t>
      </w:r>
      <w:r>
        <w:rPr>
          <w:rFonts w:ascii="仿宋" w:eastAsia="仿宋" w:hAnsi="仿宋" w:cs="仿宋" w:hint="eastAsia"/>
          <w:sz w:val="28"/>
          <w:szCs w:val="28"/>
        </w:rPr>
        <w:t xml:space="preserve">, </w:t>
      </w:r>
      <w:r>
        <w:rPr>
          <w:rFonts w:ascii="仿宋" w:eastAsia="仿宋" w:hAnsi="仿宋" w:cs="仿宋" w:hint="eastAsia"/>
          <w:sz w:val="28"/>
          <w:szCs w:val="28"/>
        </w:rPr>
        <w:t>教师不仅要具备一定的基础理论知识</w:t>
      </w:r>
      <w:r>
        <w:rPr>
          <w:rFonts w:ascii="仿宋" w:eastAsia="仿宋" w:hAnsi="仿宋" w:cs="仿宋" w:hint="eastAsia"/>
          <w:sz w:val="28"/>
          <w:szCs w:val="28"/>
        </w:rPr>
        <w:t xml:space="preserve">, </w:t>
      </w:r>
      <w:r>
        <w:rPr>
          <w:rFonts w:ascii="仿宋" w:eastAsia="仿宋" w:hAnsi="仿宋" w:cs="仿宋" w:hint="eastAsia"/>
          <w:sz w:val="28"/>
          <w:szCs w:val="28"/>
        </w:rPr>
        <w:t>还必须具备中、高级工以上的操作技能</w:t>
      </w:r>
      <w:r>
        <w:rPr>
          <w:rFonts w:ascii="仿宋" w:eastAsia="仿宋" w:hAnsi="仿宋" w:cs="仿宋" w:hint="eastAsia"/>
          <w:sz w:val="28"/>
          <w:szCs w:val="28"/>
        </w:rPr>
        <w:t xml:space="preserve">, </w:t>
      </w:r>
      <w:r>
        <w:rPr>
          <w:rFonts w:ascii="仿宋" w:eastAsia="仿宋" w:hAnsi="仿宋" w:cs="仿宋" w:hint="eastAsia"/>
          <w:sz w:val="28"/>
          <w:szCs w:val="28"/>
        </w:rPr>
        <w:t>从而挖掘了现</w:t>
      </w:r>
      <w:r>
        <w:rPr>
          <w:rFonts w:ascii="仿宋" w:eastAsia="仿宋" w:hAnsi="仿宋" w:cs="仿宋" w:hint="eastAsia"/>
          <w:sz w:val="28"/>
          <w:szCs w:val="28"/>
        </w:rPr>
        <w:t>有师资队伍的潜力</w:t>
      </w:r>
      <w:r>
        <w:rPr>
          <w:rFonts w:ascii="仿宋" w:eastAsia="仿宋" w:hAnsi="仿宋" w:cs="仿宋" w:hint="eastAsia"/>
          <w:sz w:val="28"/>
          <w:szCs w:val="28"/>
        </w:rPr>
        <w:t xml:space="preserve">, </w:t>
      </w:r>
      <w:r>
        <w:rPr>
          <w:rFonts w:ascii="仿宋" w:eastAsia="仿宋" w:hAnsi="仿宋" w:cs="仿宋" w:hint="eastAsia"/>
          <w:sz w:val="28"/>
          <w:szCs w:val="28"/>
        </w:rPr>
        <w:t>改善了师资队伍结构</w:t>
      </w:r>
      <w:r>
        <w:rPr>
          <w:rFonts w:ascii="仿宋" w:eastAsia="仿宋" w:hAnsi="仿宋" w:cs="仿宋" w:hint="eastAsia"/>
          <w:sz w:val="28"/>
          <w:szCs w:val="28"/>
        </w:rPr>
        <w:t xml:space="preserve">, </w:t>
      </w:r>
      <w:r>
        <w:rPr>
          <w:rFonts w:ascii="仿宋" w:eastAsia="仿宋" w:hAnsi="仿宋" w:cs="仿宋" w:hint="eastAsia"/>
          <w:sz w:val="28"/>
          <w:szCs w:val="28"/>
        </w:rPr>
        <w:t>缓解了实习指</w:t>
      </w:r>
      <w:r>
        <w:rPr>
          <w:rFonts w:ascii="仿宋" w:eastAsia="仿宋" w:hAnsi="仿宋" w:cs="仿宋" w:hint="eastAsia"/>
          <w:sz w:val="28"/>
          <w:szCs w:val="28"/>
        </w:rPr>
        <w:lastRenderedPageBreak/>
        <w:t>导教师不足和整体素质偏低的问题。</w:t>
      </w:r>
    </w:p>
    <w:p w:rsidR="00CD3D0B" w:rsidRDefault="00840C1C">
      <w:pPr>
        <w:jc w:val="left"/>
        <w:rPr>
          <w:rFonts w:ascii="仿宋" w:eastAsia="仿宋" w:hAnsi="仿宋" w:cs="仿宋"/>
          <w:sz w:val="28"/>
          <w:szCs w:val="28"/>
        </w:rPr>
      </w:pPr>
      <w:r>
        <w:rPr>
          <w:rFonts w:ascii="仿宋" w:eastAsia="仿宋" w:hAnsi="仿宋" w:cs="仿宋" w:hint="eastAsia"/>
          <w:sz w:val="28"/>
          <w:szCs w:val="28"/>
        </w:rPr>
        <w:t>四、烹饪专业教学改革的研究对象与方法</w:t>
      </w:r>
    </w:p>
    <w:p w:rsidR="00CD3D0B" w:rsidRDefault="00840C1C">
      <w:pPr>
        <w:jc w:val="left"/>
        <w:rPr>
          <w:rFonts w:ascii="仿宋" w:eastAsia="仿宋" w:hAnsi="仿宋" w:cs="仿宋"/>
          <w:sz w:val="28"/>
          <w:szCs w:val="28"/>
        </w:rPr>
      </w:pPr>
      <w:r>
        <w:rPr>
          <w:rFonts w:ascii="仿宋" w:eastAsia="仿宋" w:hAnsi="仿宋" w:cs="仿宋" w:hint="eastAsia"/>
          <w:sz w:val="28"/>
          <w:szCs w:val="28"/>
        </w:rPr>
        <w:t>（一）研究对象</w:t>
      </w:r>
    </w:p>
    <w:p w:rsidR="00CD3D0B" w:rsidRDefault="00840C1C">
      <w:pPr>
        <w:jc w:val="left"/>
        <w:rPr>
          <w:rFonts w:ascii="仿宋" w:eastAsia="仿宋" w:hAnsi="仿宋" w:cs="仿宋"/>
          <w:sz w:val="28"/>
          <w:szCs w:val="28"/>
        </w:rPr>
      </w:pPr>
      <w:r>
        <w:rPr>
          <w:rFonts w:ascii="仿宋" w:eastAsia="仿宋" w:hAnsi="仿宋" w:cs="仿宋" w:hint="eastAsia"/>
          <w:sz w:val="28"/>
          <w:szCs w:val="28"/>
        </w:rPr>
        <w:t>研究对象：以学校</w:t>
      </w:r>
      <w:r>
        <w:rPr>
          <w:rFonts w:ascii="仿宋" w:eastAsia="仿宋" w:hAnsi="仿宋" w:cs="仿宋" w:hint="eastAsia"/>
          <w:sz w:val="28"/>
          <w:szCs w:val="28"/>
        </w:rPr>
        <w:t>2021</w:t>
      </w:r>
      <w:r>
        <w:rPr>
          <w:rFonts w:ascii="仿宋" w:eastAsia="仿宋" w:hAnsi="仿宋" w:cs="仿宋" w:hint="eastAsia"/>
          <w:sz w:val="28"/>
          <w:szCs w:val="28"/>
        </w:rPr>
        <w:t>、</w:t>
      </w:r>
      <w:r>
        <w:rPr>
          <w:rFonts w:ascii="仿宋" w:eastAsia="仿宋" w:hAnsi="仿宋" w:cs="仿宋" w:hint="eastAsia"/>
          <w:sz w:val="28"/>
          <w:szCs w:val="28"/>
        </w:rPr>
        <w:t>2022</w:t>
      </w:r>
      <w:r>
        <w:rPr>
          <w:rFonts w:ascii="仿宋" w:eastAsia="仿宋" w:hAnsi="仿宋" w:cs="仿宋" w:hint="eastAsia"/>
          <w:sz w:val="28"/>
          <w:szCs w:val="28"/>
        </w:rPr>
        <w:t>级烹饪专业</w:t>
      </w:r>
      <w:r>
        <w:rPr>
          <w:rFonts w:ascii="仿宋" w:eastAsia="仿宋" w:hAnsi="仿宋" w:cs="仿宋" w:hint="eastAsia"/>
          <w:sz w:val="28"/>
          <w:szCs w:val="28"/>
        </w:rPr>
        <w:t>6</w:t>
      </w:r>
      <w:r>
        <w:rPr>
          <w:rFonts w:ascii="仿宋" w:eastAsia="仿宋" w:hAnsi="仿宋" w:cs="仿宋" w:hint="eastAsia"/>
          <w:sz w:val="28"/>
          <w:szCs w:val="28"/>
        </w:rPr>
        <w:t>个班学生为研究对象及调查对象。</w:t>
      </w:r>
    </w:p>
    <w:p w:rsidR="00CD3D0B" w:rsidRDefault="00840C1C">
      <w:pPr>
        <w:jc w:val="left"/>
        <w:rPr>
          <w:rFonts w:ascii="仿宋" w:eastAsia="仿宋" w:hAnsi="仿宋" w:cs="仿宋"/>
          <w:sz w:val="28"/>
          <w:szCs w:val="28"/>
        </w:rPr>
      </w:pPr>
      <w:r>
        <w:rPr>
          <w:rFonts w:ascii="仿宋" w:eastAsia="仿宋" w:hAnsi="仿宋" w:cs="仿宋" w:hint="eastAsia"/>
          <w:sz w:val="28"/>
          <w:szCs w:val="28"/>
        </w:rPr>
        <w:t>（二）研究方法</w:t>
      </w:r>
    </w:p>
    <w:p w:rsidR="00CD3D0B" w:rsidRDefault="00840C1C">
      <w:pPr>
        <w:jc w:val="left"/>
        <w:rPr>
          <w:rFonts w:ascii="仿宋" w:eastAsia="仿宋" w:hAnsi="仿宋" w:cs="仿宋"/>
          <w:sz w:val="28"/>
          <w:szCs w:val="28"/>
        </w:rPr>
      </w:pPr>
      <w:bookmarkStart w:id="30" w:name="_Toc2448"/>
      <w:bookmarkStart w:id="31" w:name="_Toc10727"/>
      <w:bookmarkStart w:id="32" w:name="_Toc20569"/>
      <w:bookmarkStart w:id="33" w:name="_Toc27350"/>
      <w:bookmarkStart w:id="34" w:name="_Toc12988"/>
      <w:bookmarkStart w:id="35" w:name="_Toc153956743"/>
      <w:r>
        <w:rPr>
          <w:rFonts w:ascii="仿宋" w:eastAsia="仿宋" w:hAnsi="仿宋" w:cs="仿宋" w:hint="eastAsia"/>
          <w:sz w:val="28"/>
          <w:szCs w:val="28"/>
        </w:rPr>
        <w:t>1.</w:t>
      </w:r>
      <w:r>
        <w:rPr>
          <w:rFonts w:ascii="仿宋" w:eastAsia="仿宋" w:hAnsi="仿宋" w:cs="仿宋" w:hint="eastAsia"/>
          <w:sz w:val="28"/>
          <w:szCs w:val="28"/>
        </w:rPr>
        <w:t>文献资料法。</w:t>
      </w:r>
      <w:bookmarkEnd w:id="30"/>
      <w:bookmarkEnd w:id="31"/>
      <w:bookmarkEnd w:id="32"/>
      <w:bookmarkEnd w:id="33"/>
      <w:bookmarkEnd w:id="34"/>
      <w:bookmarkEnd w:id="35"/>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为了尽可能多的获取对理实一体化研究相关的资料和信息，通过中国期刊网、万方数据库、为普数据库、高校图书馆查阅和收集了与本课题相关的专著、文献及各种相关资料，搜集有关“理实一体化”教学法的研究成果、理论基础、发展情况及内涵等，作为本研究的研究基础。通过分析、综合与归纳，使获取的这些资料文献为本文的研究提供了理论依据。</w:t>
      </w:r>
    </w:p>
    <w:p w:rsidR="00CD3D0B" w:rsidRDefault="00840C1C">
      <w:pPr>
        <w:jc w:val="left"/>
        <w:rPr>
          <w:rFonts w:ascii="仿宋" w:eastAsia="仿宋" w:hAnsi="仿宋" w:cs="仿宋"/>
          <w:sz w:val="28"/>
          <w:szCs w:val="28"/>
        </w:rPr>
      </w:pPr>
      <w:bookmarkStart w:id="36" w:name="_Toc20952"/>
      <w:bookmarkStart w:id="37" w:name="_Toc27382"/>
      <w:bookmarkStart w:id="38" w:name="_Toc433"/>
      <w:bookmarkStart w:id="39" w:name="_Toc13659"/>
      <w:bookmarkStart w:id="40" w:name="_Toc7872"/>
      <w:bookmarkStart w:id="41" w:name="_Toc153956744"/>
      <w:r>
        <w:rPr>
          <w:rFonts w:ascii="仿宋" w:eastAsia="仿宋" w:hAnsi="仿宋" w:cs="仿宋" w:hint="eastAsia"/>
          <w:sz w:val="28"/>
          <w:szCs w:val="28"/>
        </w:rPr>
        <w:t>2.</w:t>
      </w:r>
      <w:r>
        <w:rPr>
          <w:rFonts w:ascii="仿宋" w:eastAsia="仿宋" w:hAnsi="仿宋" w:cs="仿宋" w:hint="eastAsia"/>
          <w:sz w:val="28"/>
          <w:szCs w:val="28"/>
        </w:rPr>
        <w:t>行动研究法。</w:t>
      </w:r>
      <w:bookmarkEnd w:id="36"/>
      <w:bookmarkEnd w:id="37"/>
      <w:bookmarkEnd w:id="38"/>
      <w:bookmarkEnd w:id="39"/>
      <w:bookmarkEnd w:id="40"/>
      <w:bookmarkEnd w:id="41"/>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以学校</w:t>
      </w:r>
      <w:r>
        <w:rPr>
          <w:rFonts w:ascii="仿宋" w:eastAsia="仿宋" w:hAnsi="仿宋" w:cs="仿宋" w:hint="eastAsia"/>
          <w:sz w:val="28"/>
          <w:szCs w:val="28"/>
        </w:rPr>
        <w:t>2021</w:t>
      </w:r>
      <w:r>
        <w:rPr>
          <w:rFonts w:ascii="仿宋" w:eastAsia="仿宋" w:hAnsi="仿宋" w:cs="仿宋" w:hint="eastAsia"/>
          <w:sz w:val="28"/>
          <w:szCs w:val="28"/>
        </w:rPr>
        <w:t>、</w:t>
      </w:r>
      <w:r>
        <w:rPr>
          <w:rFonts w:ascii="仿宋" w:eastAsia="仿宋" w:hAnsi="仿宋" w:cs="仿宋" w:hint="eastAsia"/>
          <w:sz w:val="28"/>
          <w:szCs w:val="28"/>
        </w:rPr>
        <w:t>2022</w:t>
      </w:r>
      <w:r>
        <w:rPr>
          <w:rFonts w:ascii="仿宋" w:eastAsia="仿宋" w:hAnsi="仿宋" w:cs="仿宋" w:hint="eastAsia"/>
          <w:sz w:val="28"/>
          <w:szCs w:val="28"/>
        </w:rPr>
        <w:t>级烹饪专业</w:t>
      </w:r>
      <w:r>
        <w:rPr>
          <w:rFonts w:ascii="仿宋" w:eastAsia="仿宋" w:hAnsi="仿宋" w:cs="仿宋" w:hint="eastAsia"/>
          <w:sz w:val="28"/>
          <w:szCs w:val="28"/>
        </w:rPr>
        <w:t>6</w:t>
      </w:r>
      <w:r>
        <w:rPr>
          <w:rFonts w:ascii="仿宋" w:eastAsia="仿宋" w:hAnsi="仿宋" w:cs="仿宋" w:hint="eastAsia"/>
          <w:sz w:val="28"/>
          <w:szCs w:val="28"/>
        </w:rPr>
        <w:t>个班学生为例，从实际问题出发，进行烹饪专业课程理实一体化教学模式的实践和探索，评价与分析。</w:t>
      </w:r>
    </w:p>
    <w:p w:rsidR="00CD3D0B" w:rsidRDefault="00840C1C">
      <w:pPr>
        <w:jc w:val="left"/>
        <w:rPr>
          <w:rFonts w:ascii="仿宋" w:eastAsia="仿宋" w:hAnsi="仿宋" w:cs="仿宋"/>
          <w:sz w:val="28"/>
          <w:szCs w:val="28"/>
        </w:rPr>
      </w:pPr>
      <w:bookmarkStart w:id="42" w:name="_Toc17185"/>
      <w:bookmarkStart w:id="43" w:name="_Toc6643"/>
      <w:bookmarkStart w:id="44" w:name="_Toc10954"/>
      <w:bookmarkStart w:id="45" w:name="_Toc665"/>
      <w:bookmarkStart w:id="46" w:name="_Toc5258"/>
      <w:bookmarkStart w:id="47" w:name="_Toc153956745"/>
      <w:r>
        <w:rPr>
          <w:rFonts w:ascii="仿宋" w:eastAsia="仿宋" w:hAnsi="仿宋" w:cs="仿宋" w:hint="eastAsia"/>
          <w:sz w:val="28"/>
          <w:szCs w:val="28"/>
        </w:rPr>
        <w:t>3.</w:t>
      </w:r>
      <w:r>
        <w:rPr>
          <w:rFonts w:ascii="仿宋" w:eastAsia="仿宋" w:hAnsi="仿宋" w:cs="仿宋" w:hint="eastAsia"/>
          <w:sz w:val="28"/>
          <w:szCs w:val="28"/>
        </w:rPr>
        <w:t>问卷调查法。</w:t>
      </w:r>
      <w:bookmarkEnd w:id="42"/>
      <w:bookmarkEnd w:id="43"/>
      <w:bookmarkEnd w:id="44"/>
      <w:bookmarkEnd w:id="45"/>
      <w:bookmarkEnd w:id="46"/>
      <w:bookmarkEnd w:id="47"/>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在一阶段模式实施结束时，为了解学</w:t>
      </w:r>
      <w:r>
        <w:rPr>
          <w:rFonts w:ascii="仿宋" w:eastAsia="仿宋" w:hAnsi="仿宋" w:cs="仿宋" w:hint="eastAsia"/>
          <w:sz w:val="28"/>
          <w:szCs w:val="28"/>
        </w:rPr>
        <w:t>生对</w:t>
      </w:r>
      <w:proofErr w:type="gramStart"/>
      <w:r>
        <w:rPr>
          <w:rFonts w:ascii="仿宋" w:eastAsia="仿宋" w:hAnsi="仿宋" w:cs="仿宋" w:hint="eastAsia"/>
          <w:sz w:val="28"/>
          <w:szCs w:val="28"/>
        </w:rPr>
        <w:t>本教学</w:t>
      </w:r>
      <w:proofErr w:type="gramEnd"/>
      <w:r>
        <w:rPr>
          <w:rFonts w:ascii="仿宋" w:eastAsia="仿宋" w:hAnsi="仿宋" w:cs="仿宋" w:hint="eastAsia"/>
          <w:sz w:val="28"/>
          <w:szCs w:val="28"/>
        </w:rPr>
        <w:t>模式的认可度、学生对烹饪专业的学习兴趣以及</w:t>
      </w:r>
      <w:proofErr w:type="gramStart"/>
      <w:r>
        <w:rPr>
          <w:rFonts w:ascii="仿宋" w:eastAsia="仿宋" w:hAnsi="仿宋" w:cs="仿宋" w:hint="eastAsia"/>
          <w:sz w:val="28"/>
          <w:szCs w:val="28"/>
        </w:rPr>
        <w:t>本教学</w:t>
      </w:r>
      <w:proofErr w:type="gramEnd"/>
      <w:r>
        <w:rPr>
          <w:rFonts w:ascii="仿宋" w:eastAsia="仿宋" w:hAnsi="仿宋" w:cs="仿宋" w:hint="eastAsia"/>
          <w:sz w:val="28"/>
          <w:szCs w:val="28"/>
        </w:rPr>
        <w:t>模式对学生的培养情况，特制定相关内容的调查表发放给学生，对学生进行问卷调查，将调查结果汇总统计，并分析调查结果。</w:t>
      </w:r>
    </w:p>
    <w:p w:rsidR="00CD3D0B" w:rsidRDefault="00840C1C">
      <w:pPr>
        <w:jc w:val="left"/>
        <w:rPr>
          <w:rFonts w:ascii="仿宋" w:eastAsia="仿宋" w:hAnsi="仿宋" w:cs="仿宋"/>
          <w:sz w:val="28"/>
          <w:szCs w:val="28"/>
        </w:rPr>
      </w:pPr>
      <w:bookmarkStart w:id="48" w:name="_Toc13067"/>
      <w:bookmarkStart w:id="49" w:name="_Toc13257"/>
      <w:bookmarkStart w:id="50" w:name="_Toc19698"/>
      <w:bookmarkStart w:id="51" w:name="_Toc32172"/>
      <w:bookmarkStart w:id="52" w:name="_Toc15258"/>
      <w:bookmarkStart w:id="53" w:name="_Toc153956746"/>
      <w:r>
        <w:rPr>
          <w:rFonts w:ascii="仿宋" w:eastAsia="仿宋" w:hAnsi="仿宋" w:cs="仿宋"/>
          <w:sz w:val="28"/>
          <w:szCs w:val="28"/>
        </w:rPr>
        <w:lastRenderedPageBreak/>
        <w:t>4</w:t>
      </w:r>
      <w:r>
        <w:rPr>
          <w:rFonts w:ascii="仿宋" w:eastAsia="仿宋" w:hAnsi="仿宋" w:cs="仿宋" w:hint="eastAsia"/>
          <w:sz w:val="28"/>
          <w:szCs w:val="28"/>
        </w:rPr>
        <w:t>.</w:t>
      </w:r>
      <w:r>
        <w:rPr>
          <w:rFonts w:ascii="仿宋" w:eastAsia="仿宋" w:hAnsi="仿宋" w:cs="仿宋" w:hint="eastAsia"/>
          <w:sz w:val="28"/>
          <w:szCs w:val="28"/>
        </w:rPr>
        <w:t>经验总结法。</w:t>
      </w:r>
      <w:bookmarkEnd w:id="48"/>
      <w:bookmarkEnd w:id="49"/>
      <w:bookmarkEnd w:id="50"/>
      <w:bookmarkEnd w:id="51"/>
      <w:bookmarkEnd w:id="52"/>
      <w:bookmarkEnd w:id="53"/>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对教师在理实一体化教学方面的经验进行总结，理论联系实际，概括出具有普遍意义的做法。</w:t>
      </w:r>
    </w:p>
    <w:p w:rsidR="00CD3D0B" w:rsidRDefault="00840C1C">
      <w:pPr>
        <w:ind w:firstLineChars="200" w:firstLine="560"/>
        <w:jc w:val="left"/>
        <w:rPr>
          <w:rFonts w:ascii="仿宋" w:eastAsia="仿宋" w:hAnsi="仿宋" w:cs="仿宋"/>
          <w:sz w:val="28"/>
          <w:szCs w:val="28"/>
        </w:rPr>
      </w:pPr>
      <w:bookmarkStart w:id="54" w:name="_Toc19532"/>
      <w:bookmarkStart w:id="55" w:name="_Toc24274"/>
      <w:bookmarkStart w:id="56" w:name="_Toc4039"/>
      <w:bookmarkStart w:id="57" w:name="_Toc27730"/>
      <w:bookmarkStart w:id="58" w:name="_Toc1941"/>
      <w:bookmarkStart w:id="59" w:name="_Toc153956747"/>
      <w:r>
        <w:rPr>
          <w:rFonts w:ascii="仿宋" w:eastAsia="仿宋" w:hAnsi="仿宋" w:cs="仿宋" w:hint="eastAsia"/>
          <w:sz w:val="28"/>
          <w:szCs w:val="28"/>
        </w:rPr>
        <w:t>五、烹饪专业教学改革的结果与分析</w:t>
      </w:r>
      <w:bookmarkEnd w:id="54"/>
      <w:bookmarkEnd w:id="55"/>
      <w:bookmarkEnd w:id="56"/>
      <w:bookmarkEnd w:id="57"/>
      <w:bookmarkEnd w:id="58"/>
      <w:bookmarkEnd w:id="59"/>
    </w:p>
    <w:p w:rsidR="00CD3D0B" w:rsidRDefault="00840C1C">
      <w:pPr>
        <w:ind w:firstLineChars="200" w:firstLine="560"/>
        <w:jc w:val="left"/>
        <w:rPr>
          <w:rFonts w:ascii="仿宋" w:eastAsia="仿宋" w:hAnsi="仿宋" w:cs="仿宋"/>
          <w:sz w:val="28"/>
          <w:szCs w:val="28"/>
        </w:rPr>
      </w:pPr>
      <w:bookmarkStart w:id="60" w:name="_Toc15165"/>
      <w:bookmarkStart w:id="61" w:name="_Toc18426"/>
      <w:bookmarkStart w:id="62" w:name="_Toc23328"/>
      <w:bookmarkStart w:id="63" w:name="_Toc19337"/>
      <w:bookmarkStart w:id="64" w:name="_Toc27397"/>
      <w:bookmarkStart w:id="65" w:name="_Toc153956748"/>
      <w:r>
        <w:rPr>
          <w:rFonts w:ascii="仿宋" w:eastAsia="仿宋" w:hAnsi="仿宋" w:cs="仿宋" w:hint="eastAsia"/>
          <w:sz w:val="28"/>
          <w:szCs w:val="28"/>
        </w:rPr>
        <w:t>（一）理实一体化实训室建设支撑依据</w:t>
      </w:r>
      <w:bookmarkEnd w:id="60"/>
      <w:bookmarkEnd w:id="61"/>
      <w:bookmarkEnd w:id="62"/>
      <w:bookmarkEnd w:id="63"/>
      <w:bookmarkEnd w:id="64"/>
      <w:bookmarkEnd w:id="65"/>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烹饪专业在学校领导的大力支持下，经过两年的投入和建设，建起了比较完善的中餐、中西面点、西餐、冷拼雕刻等实训室，并根据市场主流厨房购置了加工设备，建起了综合实训室，并配备</w:t>
      </w:r>
      <w:r>
        <w:rPr>
          <w:rFonts w:ascii="仿宋" w:eastAsia="仿宋" w:hAnsi="仿宋" w:cs="仿宋" w:hint="eastAsia"/>
          <w:sz w:val="28"/>
          <w:szCs w:val="28"/>
        </w:rPr>
        <w:t>了移动电子白板，提倡信息化教学，同时在实训室建设了一个多媒体阶梯教室，能够保证</w:t>
      </w:r>
      <w:r>
        <w:rPr>
          <w:rFonts w:ascii="仿宋" w:eastAsia="仿宋" w:hAnsi="仿宋" w:cs="仿宋" w:hint="eastAsia"/>
          <w:sz w:val="28"/>
          <w:szCs w:val="28"/>
        </w:rPr>
        <w:t>200</w:t>
      </w:r>
      <w:r>
        <w:rPr>
          <w:rFonts w:ascii="仿宋" w:eastAsia="仿宋" w:hAnsi="仿宋" w:cs="仿宋" w:hint="eastAsia"/>
          <w:sz w:val="28"/>
          <w:szCs w:val="28"/>
        </w:rPr>
        <w:t>人同时进行理实一体化教学，每间教室配置摄像与投影设备，便于教师回看与研讨教学过程，还可用于将实际操作用情况现场直播于大屏幕上，展示给更多的学生观看。</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理实一体化实训室的建设，在教学方法上实现了多样化，如多媒体的应用，现场教学，启发教学，任务引领教学等，课堂周围就是实物，有身临其境的感觉，无论在课堂上还是下课后，学生都能接触实物，这样不但能调动学生的学习兴趣，而且理论教学也比较容易进行，有利于学生掌握所学专业知识和操作技能。</w:t>
      </w:r>
    </w:p>
    <w:p w:rsidR="00CD3D0B" w:rsidRDefault="00840C1C">
      <w:pPr>
        <w:ind w:firstLineChars="200" w:firstLine="560"/>
        <w:jc w:val="left"/>
        <w:rPr>
          <w:rFonts w:ascii="仿宋" w:eastAsia="仿宋" w:hAnsi="仿宋" w:cs="仿宋"/>
          <w:sz w:val="28"/>
          <w:szCs w:val="28"/>
        </w:rPr>
      </w:pPr>
      <w:bookmarkStart w:id="66" w:name="_Toc20442"/>
      <w:bookmarkStart w:id="67" w:name="_Toc13396"/>
      <w:bookmarkStart w:id="68" w:name="_Toc3944"/>
      <w:bookmarkStart w:id="69" w:name="_Toc29273"/>
      <w:bookmarkStart w:id="70" w:name="_Toc3551"/>
      <w:bookmarkStart w:id="71" w:name="_Toc153956749"/>
      <w:r>
        <w:rPr>
          <w:rFonts w:ascii="仿宋" w:eastAsia="仿宋" w:hAnsi="仿宋" w:cs="仿宋" w:hint="eastAsia"/>
          <w:sz w:val="28"/>
          <w:szCs w:val="28"/>
        </w:rPr>
        <w:t>（二）多媒体资源库</w:t>
      </w:r>
      <w:bookmarkEnd w:id="66"/>
      <w:bookmarkEnd w:id="67"/>
      <w:bookmarkEnd w:id="68"/>
      <w:bookmarkEnd w:id="69"/>
      <w:bookmarkEnd w:id="70"/>
      <w:bookmarkEnd w:id="71"/>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烹饪实操课程内容包含刀工、火候、调味等知识。例如《中式烹调技艺》仅在刀工刀法这一章中，有各种演示图、示意图近</w:t>
      </w:r>
      <w:r>
        <w:rPr>
          <w:rFonts w:ascii="仿宋" w:eastAsia="仿宋" w:hAnsi="仿宋" w:cs="仿宋" w:hint="eastAsia"/>
          <w:sz w:val="28"/>
          <w:szCs w:val="28"/>
        </w:rPr>
        <w:t>100</w:t>
      </w:r>
      <w:r>
        <w:rPr>
          <w:rFonts w:ascii="仿宋" w:eastAsia="仿宋" w:hAnsi="仿宋" w:cs="仿宋" w:hint="eastAsia"/>
          <w:sz w:val="28"/>
          <w:szCs w:val="28"/>
        </w:rPr>
        <w:t>幅，传统的挂图或幻灯片可以增加直观性，但是静态的，只能反映一个侧面，缺乏整体效果，不利于调动学生的积极性，妨碍了学生</w:t>
      </w:r>
      <w:r>
        <w:rPr>
          <w:rFonts w:ascii="仿宋" w:eastAsia="仿宋" w:hAnsi="仿宋" w:cs="仿宋" w:hint="eastAsia"/>
          <w:sz w:val="28"/>
          <w:szCs w:val="28"/>
        </w:rPr>
        <w:lastRenderedPageBreak/>
        <w:t>对知识体系的认识、理解和掌握。</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为了提高教学效果，构建具有本专业特色的、行之有效的、系统的多媒体库：</w:t>
      </w:r>
    </w:p>
    <w:p w:rsidR="00CD3D0B" w:rsidRDefault="00840C1C">
      <w:pPr>
        <w:jc w:val="left"/>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拍摄菜品成型的分解录像，制成微课，并配以文字和讲解内容。</w:t>
      </w:r>
    </w:p>
    <w:p w:rsidR="00CD3D0B" w:rsidRDefault="00840C1C">
      <w:pPr>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不同原料、香料、刀工刀法拍摄相应的图片，便于课堂教学。</w:t>
      </w:r>
    </w:p>
    <w:p w:rsidR="00CD3D0B" w:rsidRDefault="00840C1C">
      <w:pPr>
        <w:jc w:val="left"/>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利用</w:t>
      </w:r>
      <w:r>
        <w:rPr>
          <w:rFonts w:ascii="仿宋" w:eastAsia="仿宋" w:hAnsi="仿宋" w:cs="仿宋" w:hint="eastAsia"/>
          <w:sz w:val="28"/>
          <w:szCs w:val="28"/>
        </w:rPr>
        <w:t>FLASH</w:t>
      </w:r>
      <w:r>
        <w:rPr>
          <w:rFonts w:ascii="仿宋" w:eastAsia="仿宋" w:hAnsi="仿宋" w:cs="仿宋" w:hint="eastAsia"/>
          <w:sz w:val="28"/>
          <w:szCs w:val="28"/>
        </w:rPr>
        <w:t>软件自制一些三维动画</w:t>
      </w:r>
      <w:r>
        <w:rPr>
          <w:rFonts w:ascii="仿宋" w:eastAsia="仿宋" w:hAnsi="仿宋" w:cs="仿宋" w:hint="eastAsia"/>
          <w:sz w:val="28"/>
          <w:szCs w:val="28"/>
        </w:rPr>
        <w:t>，将菜品成型的工作原理和工作过程，形象生动地表现出来。</w:t>
      </w:r>
    </w:p>
    <w:p w:rsidR="00CD3D0B" w:rsidRDefault="00840C1C">
      <w:pPr>
        <w:jc w:val="left"/>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从网络上获得相应的各种有价值的素材，加工和整理，形成与教学内容相一致的资料。最后形成辅助教学的简练、实效的多媒体资源库，使得教学事半功倍。</w:t>
      </w:r>
    </w:p>
    <w:p w:rsidR="00CD3D0B" w:rsidRDefault="00840C1C">
      <w:pPr>
        <w:ind w:firstLineChars="200" w:firstLine="560"/>
        <w:jc w:val="left"/>
        <w:rPr>
          <w:rFonts w:ascii="仿宋" w:eastAsia="仿宋" w:hAnsi="仿宋" w:cs="仿宋"/>
          <w:sz w:val="28"/>
          <w:szCs w:val="28"/>
        </w:rPr>
      </w:pPr>
      <w:bookmarkStart w:id="72" w:name="_Toc16342"/>
      <w:bookmarkStart w:id="73" w:name="_Toc5101"/>
      <w:bookmarkStart w:id="74" w:name="_Toc11097"/>
      <w:bookmarkStart w:id="75" w:name="_Toc21158"/>
      <w:bookmarkStart w:id="76" w:name="_Toc22554"/>
      <w:bookmarkStart w:id="77" w:name="_Toc153956750"/>
      <w:r>
        <w:rPr>
          <w:rFonts w:ascii="仿宋" w:eastAsia="仿宋" w:hAnsi="仿宋" w:cs="仿宋" w:hint="eastAsia"/>
          <w:sz w:val="28"/>
          <w:szCs w:val="28"/>
        </w:rPr>
        <w:t>（三）学校理实一体化教学现状</w:t>
      </w:r>
      <w:bookmarkEnd w:id="72"/>
      <w:bookmarkEnd w:id="73"/>
      <w:bookmarkEnd w:id="74"/>
      <w:bookmarkEnd w:id="75"/>
      <w:bookmarkEnd w:id="76"/>
      <w:bookmarkEnd w:id="77"/>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学校</w:t>
      </w:r>
      <w:r>
        <w:rPr>
          <w:rFonts w:ascii="仿宋" w:eastAsia="仿宋" w:hAnsi="仿宋" w:cs="仿宋" w:hint="eastAsia"/>
          <w:sz w:val="28"/>
          <w:szCs w:val="28"/>
        </w:rPr>
        <w:t>2021</w:t>
      </w:r>
      <w:r>
        <w:rPr>
          <w:rFonts w:ascii="仿宋" w:eastAsia="仿宋" w:hAnsi="仿宋" w:cs="仿宋" w:hint="eastAsia"/>
          <w:sz w:val="28"/>
          <w:szCs w:val="28"/>
        </w:rPr>
        <w:t>、</w:t>
      </w:r>
      <w:r>
        <w:rPr>
          <w:rFonts w:ascii="仿宋" w:eastAsia="仿宋" w:hAnsi="仿宋" w:cs="仿宋" w:hint="eastAsia"/>
          <w:sz w:val="28"/>
          <w:szCs w:val="28"/>
        </w:rPr>
        <w:t>2022</w:t>
      </w:r>
      <w:r>
        <w:rPr>
          <w:rFonts w:ascii="仿宋" w:eastAsia="仿宋" w:hAnsi="仿宋" w:cs="仿宋" w:hint="eastAsia"/>
          <w:sz w:val="28"/>
          <w:szCs w:val="28"/>
        </w:rPr>
        <w:t>级烹饪专业</w:t>
      </w:r>
      <w:r>
        <w:rPr>
          <w:rFonts w:ascii="仿宋" w:eastAsia="仿宋" w:hAnsi="仿宋" w:cs="仿宋" w:hint="eastAsia"/>
          <w:sz w:val="28"/>
          <w:szCs w:val="28"/>
        </w:rPr>
        <w:t>6</w:t>
      </w:r>
      <w:r>
        <w:rPr>
          <w:rFonts w:ascii="仿宋" w:eastAsia="仿宋" w:hAnsi="仿宋" w:cs="仿宋" w:hint="eastAsia"/>
          <w:sz w:val="28"/>
          <w:szCs w:val="28"/>
        </w:rPr>
        <w:t>个班学生每个班都有五十人左右，原来理论与实训教学分开进行，这是一种比较传统的教学方法，理论与实践教学自成体系，互不干涉，各有一套人马。由于班级人数多，理论教学和实践教学无法穿插实施，一般在理论教学完成后，集中安排实训，理论教师和实习指导教师各负其责</w:t>
      </w:r>
      <w:r>
        <w:rPr>
          <w:rFonts w:ascii="仿宋" w:eastAsia="仿宋" w:hAnsi="仿宋" w:cs="仿宋" w:hint="eastAsia"/>
          <w:sz w:val="28"/>
          <w:szCs w:val="28"/>
        </w:rPr>
        <w:t>，在教学目标、教学内容和教学方法等方面难以形成有机结合。在理论教学过程中，学生接触实物少，直观性差，专业知识不易理解，进入实践教学阶段，学生虽较感兴趣，但专业技术理论知识已遗忘甚多，往往限于模仿性的操作训练，而无法触类旁通，形成系统技能，教学效果较差。</w:t>
      </w:r>
    </w:p>
    <w:p w:rsidR="00CD3D0B" w:rsidRDefault="00840C1C">
      <w:pPr>
        <w:ind w:firstLineChars="200" w:firstLine="560"/>
        <w:jc w:val="left"/>
        <w:rPr>
          <w:rFonts w:ascii="仿宋" w:eastAsia="仿宋" w:hAnsi="仿宋" w:cs="仿宋"/>
          <w:sz w:val="28"/>
          <w:szCs w:val="28"/>
        </w:rPr>
      </w:pPr>
      <w:bookmarkStart w:id="78" w:name="_Toc13028"/>
      <w:bookmarkStart w:id="79" w:name="_Toc25087"/>
      <w:bookmarkStart w:id="80" w:name="_Toc1022"/>
      <w:bookmarkStart w:id="81" w:name="_Toc24839"/>
      <w:bookmarkStart w:id="82" w:name="_Toc534"/>
      <w:bookmarkStart w:id="83" w:name="_Toc153956751"/>
      <w:r>
        <w:rPr>
          <w:rFonts w:ascii="仿宋" w:eastAsia="仿宋" w:hAnsi="仿宋" w:cs="仿宋" w:hint="eastAsia"/>
          <w:sz w:val="28"/>
          <w:szCs w:val="28"/>
        </w:rPr>
        <w:t>（四）理实一体化改革教学实施</w:t>
      </w:r>
      <w:bookmarkEnd w:id="78"/>
      <w:bookmarkEnd w:id="79"/>
      <w:bookmarkEnd w:id="80"/>
      <w:bookmarkEnd w:id="81"/>
      <w:bookmarkEnd w:id="82"/>
      <w:bookmarkEnd w:id="83"/>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教学改革，教师先行”，在基本理论与技能训练一体化教学过程中教师起着举足轻重的作用。教师的理论基础是否扎实，技能操作水平的高低都会影响目标的达成，因此教师的素质显得尤其重要。要求他们既精通理论，又要有较强的动手能力。因此，每一堂</w:t>
      </w:r>
      <w:r>
        <w:rPr>
          <w:rFonts w:ascii="仿宋" w:eastAsia="仿宋" w:hAnsi="仿宋" w:cs="仿宋" w:hint="eastAsia"/>
          <w:sz w:val="28"/>
          <w:szCs w:val="28"/>
        </w:rPr>
        <w:t>课教师先安排好理论与实训的合理搭配，先由教师与实训室人员一起准备好实训原材料，授课教师要对所讲授的内容明确无误，而且对所讲授的内容要点进行课前练习，从理论和实践两个方面对所讲内容了然于胸，在此基础上，推广到其他菜色烹调原理及创新，教师本身要做到举一反三，触类旁通。</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按照“导入法→简明扼要分析讲解法→实物演示和多媒体法→实践强化法→课后加强”进行教学。</w:t>
      </w:r>
    </w:p>
    <w:p w:rsidR="00CD3D0B" w:rsidRDefault="00840C1C">
      <w:pPr>
        <w:jc w:val="left"/>
        <w:rPr>
          <w:rFonts w:ascii="仿宋" w:eastAsia="仿宋" w:hAnsi="仿宋" w:cs="仿宋"/>
          <w:sz w:val="28"/>
          <w:szCs w:val="28"/>
        </w:rPr>
      </w:pPr>
      <w:r>
        <w:rPr>
          <w:rFonts w:ascii="仿宋" w:eastAsia="仿宋" w:hAnsi="仿宋" w:cs="仿宋" w:hint="eastAsia"/>
          <w:sz w:val="28"/>
          <w:szCs w:val="28"/>
        </w:rPr>
        <w:t>例如讲解香草烤鸡扒菜品制作时，按照以下过程进行教学。</w:t>
      </w:r>
    </w:p>
    <w:p w:rsidR="00CD3D0B" w:rsidRDefault="00840C1C">
      <w:pPr>
        <w:jc w:val="left"/>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导入法：回忆扒类菜肴特点，配合</w:t>
      </w:r>
      <w:proofErr w:type="gramStart"/>
      <w:r>
        <w:rPr>
          <w:rFonts w:ascii="仿宋" w:eastAsia="仿宋" w:hAnsi="仿宋" w:cs="仿宋" w:hint="eastAsia"/>
          <w:sz w:val="28"/>
          <w:szCs w:val="28"/>
        </w:rPr>
        <w:t>教师微课录像</w:t>
      </w:r>
      <w:proofErr w:type="gramEnd"/>
      <w:r>
        <w:rPr>
          <w:rFonts w:ascii="仿宋" w:eastAsia="仿宋" w:hAnsi="仿宋" w:cs="仿宋" w:hint="eastAsia"/>
          <w:sz w:val="28"/>
          <w:szCs w:val="28"/>
        </w:rPr>
        <w:t>—香草烤鸡扒制作，反映基本步骤方法。</w:t>
      </w:r>
    </w:p>
    <w:p w:rsidR="00CD3D0B" w:rsidRDefault="00840C1C">
      <w:pPr>
        <w:jc w:val="left"/>
        <w:rPr>
          <w:rFonts w:ascii="仿宋" w:eastAsia="仿宋" w:hAnsi="仿宋" w:cs="仿宋"/>
          <w:sz w:val="28"/>
          <w:szCs w:val="28"/>
        </w:rPr>
      </w:pPr>
      <w:bookmarkStart w:id="84" w:name="_Toc11042"/>
      <w:bookmarkStart w:id="85" w:name="_Toc15757"/>
      <w:bookmarkStart w:id="86" w:name="_Toc31741"/>
      <w:bookmarkStart w:id="87" w:name="_Toc12841"/>
      <w:bookmarkStart w:id="88" w:name="_Toc3021"/>
      <w:bookmarkStart w:id="89" w:name="_Toc153956752"/>
      <w:r>
        <w:rPr>
          <w:rFonts w:ascii="仿宋" w:eastAsia="仿宋" w:hAnsi="仿宋" w:cs="仿宋" w:hint="eastAsia"/>
          <w:sz w:val="28"/>
          <w:szCs w:val="28"/>
        </w:rPr>
        <w:t>2.</w:t>
      </w:r>
      <w:r>
        <w:rPr>
          <w:rFonts w:ascii="仿宋" w:eastAsia="仿宋" w:hAnsi="仿宋" w:cs="仿宋" w:hint="eastAsia"/>
          <w:sz w:val="28"/>
          <w:szCs w:val="28"/>
        </w:rPr>
        <w:t>简明扼要介绍鸡腿结构、去骨步骤、腌制及酱汁制作方法。</w:t>
      </w:r>
      <w:bookmarkEnd w:id="84"/>
      <w:bookmarkEnd w:id="85"/>
      <w:bookmarkEnd w:id="86"/>
      <w:bookmarkEnd w:id="87"/>
      <w:bookmarkEnd w:id="88"/>
      <w:bookmarkEnd w:id="89"/>
    </w:p>
    <w:p w:rsidR="00CD3D0B" w:rsidRDefault="00840C1C">
      <w:pPr>
        <w:jc w:val="left"/>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实物演示和多媒体法：在简明扼要介绍步骤后，带领学生在理实一体化教室中现场识别香料，并通过示教板进行拆分演示。然后再借助多媒体课件和丰富的图片来阐明实物演示时不易看到的细节。</w:t>
      </w:r>
    </w:p>
    <w:p w:rsidR="00CD3D0B" w:rsidRDefault="00840C1C">
      <w:pPr>
        <w:jc w:val="left"/>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实践强化法：在讲解完鸡腿的结构、拆分方法以及制作过程之后，安排学生实际操作，学生每</w:t>
      </w:r>
      <w:r>
        <w:rPr>
          <w:rFonts w:ascii="仿宋" w:eastAsia="仿宋" w:hAnsi="仿宋" w:cs="仿宋" w:hint="eastAsia"/>
          <w:sz w:val="28"/>
          <w:szCs w:val="28"/>
        </w:rPr>
        <w:t>7</w:t>
      </w:r>
      <w:r>
        <w:rPr>
          <w:rFonts w:ascii="仿宋" w:eastAsia="仿宋" w:hAnsi="仿宋" w:cs="仿宋" w:hint="eastAsia"/>
          <w:sz w:val="28"/>
          <w:szCs w:val="28"/>
        </w:rPr>
        <w:t>人为</w:t>
      </w:r>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小组，每个学生都有动手操作的机会，两位指导巡视教师，实时解答学生的疑难。在菜品制作的同时，放映先前</w:t>
      </w:r>
      <w:r>
        <w:rPr>
          <w:rFonts w:ascii="仿宋" w:eastAsia="仿宋" w:hAnsi="仿宋" w:cs="仿宋" w:hint="eastAsia"/>
          <w:sz w:val="28"/>
          <w:szCs w:val="28"/>
        </w:rPr>
        <w:t>准备好的步骤录像，</w:t>
      </w:r>
      <w:r>
        <w:rPr>
          <w:rFonts w:ascii="仿宋" w:eastAsia="仿宋" w:hAnsi="仿宋" w:cs="仿宋" w:hint="eastAsia"/>
          <w:sz w:val="28"/>
          <w:szCs w:val="28"/>
        </w:rPr>
        <w:t xml:space="preserve"> </w:t>
      </w:r>
      <w:r>
        <w:rPr>
          <w:rFonts w:ascii="仿宋" w:eastAsia="仿宋" w:hAnsi="仿宋" w:cs="仿宋" w:hint="eastAsia"/>
          <w:sz w:val="28"/>
          <w:szCs w:val="28"/>
        </w:rPr>
        <w:t>指导学生一步一步按要求</w:t>
      </w:r>
      <w:r>
        <w:rPr>
          <w:rFonts w:ascii="仿宋" w:eastAsia="仿宋" w:hAnsi="仿宋" w:cs="仿宋" w:hint="eastAsia"/>
          <w:sz w:val="28"/>
          <w:szCs w:val="28"/>
        </w:rPr>
        <w:lastRenderedPageBreak/>
        <w:t>制作，同时教师全程监督和指导学生的操作过程。</w:t>
      </w:r>
    </w:p>
    <w:p w:rsidR="00CD3D0B" w:rsidRDefault="00840C1C">
      <w:pPr>
        <w:jc w:val="left"/>
        <w:rPr>
          <w:rFonts w:ascii="仿宋" w:eastAsia="仿宋" w:hAnsi="仿宋" w:cs="仿宋"/>
          <w:sz w:val="28"/>
          <w:szCs w:val="28"/>
        </w:rPr>
      </w:pPr>
      <w:r>
        <w:rPr>
          <w:rFonts w:ascii="仿宋" w:eastAsia="仿宋" w:hAnsi="仿宋" w:cs="仿宋" w:hint="eastAsia"/>
          <w:sz w:val="28"/>
          <w:szCs w:val="28"/>
        </w:rPr>
        <w:t>5.</w:t>
      </w:r>
      <w:r>
        <w:rPr>
          <w:rFonts w:ascii="仿宋" w:eastAsia="仿宋" w:hAnsi="仿宋" w:cs="仿宋" w:hint="eastAsia"/>
          <w:sz w:val="28"/>
          <w:szCs w:val="28"/>
        </w:rPr>
        <w:t>课后加强：为了拓宽学生的知识面和培养学生的自学能力，布置思考题：</w:t>
      </w:r>
      <w:proofErr w:type="gramStart"/>
      <w:r>
        <w:rPr>
          <w:rFonts w:ascii="仿宋" w:eastAsia="仿宋" w:hAnsi="仿宋" w:cs="仿宋" w:hint="eastAsia"/>
          <w:sz w:val="28"/>
          <w:szCs w:val="28"/>
        </w:rPr>
        <w:t>除鸡扒外</w:t>
      </w:r>
      <w:proofErr w:type="gramEnd"/>
      <w:r>
        <w:rPr>
          <w:rFonts w:ascii="仿宋" w:eastAsia="仿宋" w:hAnsi="仿宋" w:cs="仿宋" w:hint="eastAsia"/>
          <w:sz w:val="28"/>
          <w:szCs w:val="28"/>
        </w:rPr>
        <w:t>还有什么菜可以用到此类方法？香草烤鸡</w:t>
      </w:r>
      <w:proofErr w:type="gramStart"/>
      <w:r>
        <w:rPr>
          <w:rFonts w:ascii="仿宋" w:eastAsia="仿宋" w:hAnsi="仿宋" w:cs="仿宋" w:hint="eastAsia"/>
          <w:sz w:val="28"/>
          <w:szCs w:val="28"/>
        </w:rPr>
        <w:t>扒除了</w:t>
      </w:r>
      <w:proofErr w:type="gramEnd"/>
      <w:r>
        <w:rPr>
          <w:rFonts w:ascii="仿宋" w:eastAsia="仿宋" w:hAnsi="仿宋" w:cs="仿宋" w:hint="eastAsia"/>
          <w:sz w:val="28"/>
          <w:szCs w:val="28"/>
        </w:rPr>
        <w:t>黑椒汁还能搭配什么酱汁？在下次课中抽查，回答的成绩记入学生的平时成绩中。</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再如，为了增强学生的实战经验，在中式烹调制课程结束时，学校会组织学生以宴会的形式进行成果展示。学生从宴会设计、菜单设计、菜品设计、菜品制作等各个方面进行讨论，制定方案并实施。让学生真正按酒店一套宴席来进行制作。学生成果一目了然，这是</w:t>
      </w:r>
      <w:r>
        <w:rPr>
          <w:rFonts w:ascii="仿宋" w:eastAsia="仿宋" w:hAnsi="仿宋" w:cs="仿宋" w:hint="eastAsia"/>
          <w:sz w:val="28"/>
          <w:szCs w:val="28"/>
        </w:rPr>
        <w:t>检验教学效果的关键环节，通过这项实验，不但提高学生的学习兴趣，而且也锻炼了学生的动手能力，提高学生分析和解决实际问题的能力。</w:t>
      </w:r>
    </w:p>
    <w:p w:rsidR="00CD3D0B" w:rsidRDefault="00840C1C">
      <w:pPr>
        <w:ind w:firstLineChars="200" w:firstLine="560"/>
        <w:jc w:val="left"/>
        <w:rPr>
          <w:rFonts w:ascii="仿宋" w:eastAsia="仿宋" w:hAnsi="仿宋" w:cs="仿宋"/>
          <w:sz w:val="28"/>
          <w:szCs w:val="28"/>
        </w:rPr>
      </w:pPr>
      <w:bookmarkStart w:id="90" w:name="_Toc9201"/>
      <w:bookmarkStart w:id="91" w:name="_Toc23456"/>
      <w:bookmarkStart w:id="92" w:name="_Toc17430"/>
      <w:bookmarkStart w:id="93" w:name="_Toc27537"/>
      <w:bookmarkStart w:id="94" w:name="_Toc23194"/>
      <w:bookmarkStart w:id="95" w:name="_Toc153956753"/>
      <w:r>
        <w:rPr>
          <w:rFonts w:ascii="仿宋" w:eastAsia="仿宋" w:hAnsi="仿宋" w:cs="仿宋" w:hint="eastAsia"/>
          <w:sz w:val="28"/>
          <w:szCs w:val="28"/>
        </w:rPr>
        <w:t>（五）理实一体化改革教学考核</w:t>
      </w:r>
      <w:bookmarkEnd w:id="90"/>
      <w:bookmarkEnd w:id="91"/>
      <w:bookmarkEnd w:id="92"/>
      <w:bookmarkEnd w:id="93"/>
      <w:bookmarkEnd w:id="94"/>
      <w:bookmarkEnd w:id="95"/>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在考试环节上，学生该课程的最后成绩由理论成绩、实践成绩、现场问答三部分构成。共同作为评价学生本门课程学习好坏的标准。这样既能对学生的理论知识、动手能力起到考核检验的作用，还能判断学生利用所学知识发现问题、解决问题的能力。对学生在本课程的学习</w:t>
      </w:r>
      <w:proofErr w:type="gramStart"/>
      <w:r>
        <w:rPr>
          <w:rFonts w:ascii="仿宋" w:eastAsia="仿宋" w:hAnsi="仿宋" w:cs="仿宋" w:hint="eastAsia"/>
          <w:sz w:val="28"/>
          <w:szCs w:val="28"/>
        </w:rPr>
        <w:t>作出</w:t>
      </w:r>
      <w:proofErr w:type="gramEnd"/>
      <w:r>
        <w:rPr>
          <w:rFonts w:ascii="仿宋" w:eastAsia="仿宋" w:hAnsi="仿宋" w:cs="仿宋" w:hint="eastAsia"/>
          <w:sz w:val="28"/>
          <w:szCs w:val="28"/>
        </w:rPr>
        <w:t>一个更为全面而科学的评价。</w:t>
      </w:r>
      <w:bookmarkStart w:id="96" w:name="_Toc12277"/>
      <w:bookmarkStart w:id="97" w:name="_Toc28751"/>
    </w:p>
    <w:p w:rsidR="00CD3D0B" w:rsidRDefault="00840C1C">
      <w:pPr>
        <w:pStyle w:val="2"/>
        <w:spacing w:before="156" w:after="156"/>
        <w:ind w:firstLine="482"/>
      </w:pPr>
      <w:r>
        <w:rPr>
          <w:rFonts w:hint="eastAsia"/>
        </w:rPr>
        <w:t>2.7.2</w:t>
      </w:r>
      <w:r>
        <w:rPr>
          <w:rFonts w:hint="eastAsia"/>
        </w:rPr>
        <w:t>典型案例</w:t>
      </w:r>
      <w:r>
        <w:rPr>
          <w:rFonts w:hint="eastAsia"/>
        </w:rPr>
        <w:t>2</w:t>
      </w:r>
      <w:r>
        <w:rPr>
          <w:rFonts w:hint="eastAsia"/>
        </w:rPr>
        <w:t>：美容美发</w:t>
      </w:r>
      <w:bookmarkEnd w:id="96"/>
      <w:bookmarkEnd w:id="97"/>
    </w:p>
    <w:p w:rsidR="00CD3D0B" w:rsidRDefault="00840C1C">
      <w:pPr>
        <w:ind w:firstLineChars="200" w:firstLine="562"/>
        <w:jc w:val="left"/>
        <w:rPr>
          <w:rFonts w:ascii="仿宋" w:eastAsia="仿宋" w:hAnsi="仿宋" w:cs="仿宋"/>
          <w:b/>
          <w:bCs/>
          <w:kern w:val="44"/>
          <w:sz w:val="28"/>
          <w:szCs w:val="28"/>
        </w:rPr>
      </w:pPr>
      <w:r>
        <w:rPr>
          <w:rFonts w:ascii="仿宋" w:eastAsia="仿宋" w:hAnsi="仿宋" w:cs="仿宋" w:hint="eastAsia"/>
          <w:b/>
          <w:bCs/>
          <w:kern w:val="44"/>
          <w:sz w:val="28"/>
          <w:szCs w:val="28"/>
        </w:rPr>
        <w:t>美容美发专业改革探索</w:t>
      </w:r>
    </w:p>
    <w:p w:rsidR="00CD3D0B" w:rsidRDefault="00840C1C">
      <w:pPr>
        <w:ind w:firstLineChars="200" w:firstLine="560"/>
        <w:jc w:val="left"/>
        <w:rPr>
          <w:rFonts w:ascii="仿宋" w:eastAsia="仿宋" w:hAnsi="仿宋" w:cs="仿宋"/>
          <w:sz w:val="28"/>
          <w:szCs w:val="28"/>
          <w:lang w:bidi="ar"/>
        </w:rPr>
      </w:pPr>
      <w:proofErr w:type="gramStart"/>
      <w:r>
        <w:rPr>
          <w:rFonts w:ascii="仿宋" w:eastAsia="仿宋" w:hAnsi="仿宋" w:cs="仿宋" w:hint="eastAsia"/>
          <w:sz w:val="28"/>
          <w:szCs w:val="28"/>
          <w:lang w:bidi="ar"/>
        </w:rPr>
        <w:t>一</w:t>
      </w:r>
      <w:proofErr w:type="gramEnd"/>
      <w:r>
        <w:rPr>
          <w:rFonts w:ascii="仿宋" w:eastAsia="仿宋" w:hAnsi="仿宋" w:cs="仿宋" w:hint="eastAsia"/>
          <w:sz w:val="28"/>
          <w:szCs w:val="28"/>
          <w:lang w:bidi="ar"/>
        </w:rPr>
        <w:t>．培养目标与培养规格</w:t>
      </w:r>
    </w:p>
    <w:p w:rsidR="00CD3D0B" w:rsidRDefault="00840C1C">
      <w:pPr>
        <w:pStyle w:val="ac"/>
        <w:ind w:firstLine="560"/>
        <w:jc w:val="left"/>
        <w:rPr>
          <w:rFonts w:ascii="仿宋" w:eastAsia="仿宋" w:hAnsi="仿宋" w:cs="仿宋"/>
          <w:sz w:val="28"/>
          <w:szCs w:val="28"/>
          <w:lang w:bidi="ar"/>
        </w:rPr>
      </w:pPr>
      <w:bookmarkStart w:id="98" w:name="_Toc20673"/>
      <w:bookmarkStart w:id="99" w:name="_Toc21895"/>
      <w:bookmarkStart w:id="100" w:name="_Toc16802"/>
      <w:bookmarkStart w:id="101" w:name="_Toc10902"/>
      <w:bookmarkStart w:id="102" w:name="_Toc11671"/>
      <w:bookmarkStart w:id="103" w:name="_Toc153956754"/>
      <w:r>
        <w:rPr>
          <w:rFonts w:ascii="仿宋" w:eastAsia="仿宋" w:hAnsi="仿宋" w:cs="仿宋" w:hint="eastAsia"/>
          <w:sz w:val="28"/>
          <w:szCs w:val="28"/>
          <w:lang w:bidi="ar"/>
        </w:rPr>
        <w:t>（一）</w:t>
      </w:r>
      <w:r>
        <w:rPr>
          <w:rFonts w:ascii="仿宋" w:eastAsia="仿宋" w:hAnsi="仿宋" w:cs="仿宋" w:hint="eastAsia"/>
          <w:sz w:val="28"/>
          <w:szCs w:val="28"/>
          <w:lang w:bidi="ar"/>
        </w:rPr>
        <w:t>专业（技能）课程</w:t>
      </w:r>
      <w:bookmarkEnd w:id="98"/>
      <w:bookmarkEnd w:id="99"/>
      <w:bookmarkEnd w:id="100"/>
      <w:bookmarkEnd w:id="101"/>
      <w:bookmarkEnd w:id="102"/>
      <w:bookmarkEnd w:id="103"/>
    </w:p>
    <w:p w:rsidR="00CD3D0B" w:rsidRDefault="00840C1C">
      <w:pPr>
        <w:pStyle w:val="ac"/>
        <w:ind w:firstLine="560"/>
        <w:jc w:val="left"/>
        <w:rPr>
          <w:rFonts w:ascii="仿宋" w:eastAsia="仿宋" w:hAnsi="仿宋" w:cs="仿宋"/>
          <w:sz w:val="28"/>
          <w:szCs w:val="28"/>
        </w:rPr>
      </w:pPr>
      <w:r>
        <w:rPr>
          <w:rFonts w:ascii="仿宋" w:eastAsia="仿宋" w:hAnsi="仿宋" w:cs="仿宋" w:hint="eastAsia"/>
          <w:sz w:val="28"/>
          <w:szCs w:val="28"/>
        </w:rPr>
        <w:lastRenderedPageBreak/>
        <w:t>本专业主要培养德、智、体全面发展，具有良好职业道德，掌握美容美</w:t>
      </w:r>
      <w:proofErr w:type="gramStart"/>
      <w:r>
        <w:rPr>
          <w:rFonts w:ascii="仿宋" w:eastAsia="仿宋" w:hAnsi="仿宋" w:cs="仿宋" w:hint="eastAsia"/>
          <w:sz w:val="28"/>
          <w:szCs w:val="28"/>
        </w:rPr>
        <w:t>体专业</w:t>
      </w:r>
      <w:proofErr w:type="gramEnd"/>
      <w:r>
        <w:rPr>
          <w:rFonts w:ascii="仿宋" w:eastAsia="仿宋" w:hAnsi="仿宋" w:cs="仿宋" w:hint="eastAsia"/>
          <w:sz w:val="28"/>
          <w:szCs w:val="28"/>
        </w:rPr>
        <w:t>理论知识和美容专业技能，具备良好的销售能力和一定的美容院经营管理能力，能够胜任美容院、美发沙龙、影楼等一线业务部</w:t>
      </w:r>
      <w:proofErr w:type="gramStart"/>
      <w:r>
        <w:rPr>
          <w:rFonts w:ascii="仿宋" w:eastAsia="仿宋" w:hAnsi="仿宋" w:cs="仿宋" w:hint="eastAsia"/>
          <w:sz w:val="28"/>
          <w:szCs w:val="28"/>
        </w:rPr>
        <w:t>门员工</w:t>
      </w:r>
      <w:proofErr w:type="gramEnd"/>
      <w:r>
        <w:rPr>
          <w:rFonts w:ascii="仿宋" w:eastAsia="仿宋" w:hAnsi="仿宋" w:cs="仿宋" w:hint="eastAsia"/>
          <w:sz w:val="28"/>
          <w:szCs w:val="28"/>
        </w:rPr>
        <w:t>岗位的高技能应用型专门人才。</w:t>
      </w:r>
      <w:r>
        <w:rPr>
          <w:rFonts w:ascii="仿宋" w:eastAsia="仿宋" w:hAnsi="仿宋" w:cs="仿宋" w:hint="eastAsia"/>
          <w:sz w:val="28"/>
          <w:szCs w:val="28"/>
          <w:lang w:bidi="ar"/>
        </w:rPr>
        <w:t>迅速掌握业务知识，理论联系实践。</w:t>
      </w:r>
    </w:p>
    <w:p w:rsidR="00CD3D0B" w:rsidRDefault="00840C1C">
      <w:pPr>
        <w:spacing w:line="327" w:lineRule="exact"/>
        <w:ind w:firstLineChars="100" w:firstLine="281"/>
        <w:jc w:val="left"/>
        <w:rPr>
          <w:rFonts w:ascii="仿宋" w:eastAsia="仿宋" w:hAnsi="仿宋" w:cs="仿宋"/>
          <w:b/>
          <w:bCs/>
          <w:sz w:val="28"/>
          <w:szCs w:val="28"/>
        </w:rPr>
      </w:pPr>
      <w:bookmarkStart w:id="104" w:name="_Toc31346"/>
      <w:bookmarkStart w:id="105" w:name="_Toc16644"/>
      <w:bookmarkStart w:id="106" w:name="_Toc16251"/>
      <w:bookmarkStart w:id="107" w:name="_Toc898"/>
      <w:bookmarkStart w:id="108" w:name="_Toc18776"/>
      <w:bookmarkStart w:id="109" w:name="_Toc153956755"/>
      <w:r>
        <w:rPr>
          <w:rFonts w:ascii="仿宋" w:eastAsia="仿宋" w:hAnsi="仿宋" w:cs="仿宋" w:hint="eastAsia"/>
          <w:b/>
          <w:bCs/>
          <w:sz w:val="28"/>
          <w:szCs w:val="28"/>
        </w:rPr>
        <w:t>（二）培养规格</w:t>
      </w:r>
      <w:bookmarkEnd w:id="104"/>
      <w:bookmarkEnd w:id="105"/>
      <w:bookmarkEnd w:id="106"/>
      <w:bookmarkEnd w:id="107"/>
      <w:bookmarkEnd w:id="108"/>
      <w:bookmarkEnd w:id="109"/>
    </w:p>
    <w:p w:rsidR="00CD3D0B" w:rsidRDefault="00840C1C">
      <w:pPr>
        <w:pStyle w:val="ac"/>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1</w:t>
      </w:r>
      <w:r>
        <w:rPr>
          <w:rFonts w:ascii="仿宋" w:eastAsia="仿宋" w:hAnsi="仿宋" w:cs="仿宋" w:hint="eastAsia"/>
          <w:sz w:val="28"/>
          <w:szCs w:val="28"/>
        </w:rPr>
        <w:t>）本专业学生主要学习美容美体于发型设计方面的基本理论和基本知识，进行美容美体于发型设计服务操作技能的基本训练，具有美容美体于发型设计基层管理和服务的基本知识和能力：</w:t>
      </w:r>
    </w:p>
    <w:p w:rsidR="00CD3D0B" w:rsidRDefault="00840C1C">
      <w:pPr>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）熟练掌握发型造型、化妆设计能力。掌握服装搭配技巧，熟悉</w:t>
      </w:r>
      <w:r>
        <w:rPr>
          <w:rFonts w:ascii="仿宋" w:eastAsia="仿宋" w:hAnsi="仿宋" w:cs="仿宋" w:hint="eastAsia"/>
          <w:sz w:val="28"/>
          <w:szCs w:val="28"/>
        </w:rPr>
        <w:t>美容美发业务流程具备美容美发服务管理能力。</w:t>
      </w:r>
    </w:p>
    <w:p w:rsidR="00CD3D0B" w:rsidRDefault="00840C1C">
      <w:pPr>
        <w:pStyle w:val="ac"/>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3</w:t>
      </w:r>
      <w:r>
        <w:rPr>
          <w:rFonts w:ascii="仿宋" w:eastAsia="仿宋" w:hAnsi="仿宋" w:cs="仿宋" w:hint="eastAsia"/>
          <w:sz w:val="28"/>
          <w:szCs w:val="28"/>
        </w:rPr>
        <w:t>）熟练掌握剪发、烫发、盘发、染发操作技能，具备发型设计能力达到中级美发师标准。</w:t>
      </w:r>
    </w:p>
    <w:p w:rsidR="00CD3D0B" w:rsidRDefault="00840C1C">
      <w:pPr>
        <w:pStyle w:val="ac"/>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4</w:t>
      </w:r>
      <w:r>
        <w:rPr>
          <w:rFonts w:ascii="仿宋" w:eastAsia="仿宋" w:hAnsi="仿宋" w:cs="仿宋" w:hint="eastAsia"/>
          <w:sz w:val="28"/>
          <w:szCs w:val="28"/>
        </w:rPr>
        <w:t>）熟悉美发用品性能，能够熟练操作美发设备并进行维护保养。</w:t>
      </w:r>
    </w:p>
    <w:p w:rsidR="00CD3D0B" w:rsidRDefault="00840C1C">
      <w:pPr>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5</w:t>
      </w:r>
      <w:r>
        <w:rPr>
          <w:rFonts w:ascii="仿宋" w:eastAsia="仿宋" w:hAnsi="仿宋" w:cs="仿宋" w:hint="eastAsia"/>
          <w:sz w:val="28"/>
          <w:szCs w:val="28"/>
        </w:rPr>
        <w:t>）熟悉婚纱影楼摄影业务流程，具备基本管理能力。</w:t>
      </w:r>
    </w:p>
    <w:p w:rsidR="00CD3D0B" w:rsidRDefault="00840C1C">
      <w:pPr>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6</w:t>
      </w:r>
      <w:r>
        <w:rPr>
          <w:rFonts w:ascii="仿宋" w:eastAsia="仿宋" w:hAnsi="仿宋" w:cs="仿宋" w:hint="eastAsia"/>
          <w:sz w:val="28"/>
          <w:szCs w:val="28"/>
        </w:rPr>
        <w:t>）熟悉高级彩妆的知识及化妆学的操作步骤及化妆品分类及性能、皮肤护理和美容美</w:t>
      </w:r>
      <w:proofErr w:type="gramStart"/>
      <w:r>
        <w:rPr>
          <w:rFonts w:ascii="仿宋" w:eastAsia="仿宋" w:hAnsi="仿宋" w:cs="仿宋" w:hint="eastAsia"/>
          <w:sz w:val="28"/>
          <w:szCs w:val="28"/>
        </w:rPr>
        <w:t>甲专业</w:t>
      </w:r>
      <w:proofErr w:type="gramEnd"/>
      <w:r>
        <w:rPr>
          <w:rFonts w:ascii="仿宋" w:eastAsia="仿宋" w:hAnsi="仿宋" w:cs="仿宋" w:hint="eastAsia"/>
          <w:sz w:val="28"/>
          <w:szCs w:val="28"/>
        </w:rPr>
        <w:t>操作流程，熟悉美容的基本知识</w:t>
      </w:r>
    </w:p>
    <w:p w:rsidR="00CD3D0B" w:rsidRDefault="00840C1C">
      <w:pPr>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7</w:t>
      </w:r>
      <w:r>
        <w:rPr>
          <w:rFonts w:ascii="仿宋" w:eastAsia="仿宋" w:hAnsi="仿宋" w:cs="仿宋" w:hint="eastAsia"/>
          <w:sz w:val="28"/>
          <w:szCs w:val="28"/>
        </w:rPr>
        <w:t>）具有较强的创新意识和自我拓展能力。</w:t>
      </w:r>
    </w:p>
    <w:p w:rsidR="00CD3D0B" w:rsidRDefault="00840C1C">
      <w:pPr>
        <w:jc w:val="left"/>
        <w:rPr>
          <w:rFonts w:ascii="仿宋" w:eastAsia="仿宋" w:hAnsi="仿宋" w:cs="仿宋"/>
          <w:sz w:val="28"/>
          <w:szCs w:val="28"/>
          <w:lang w:bidi="ar"/>
        </w:rPr>
      </w:pPr>
      <w:bookmarkStart w:id="110" w:name="_Toc10427"/>
      <w:bookmarkStart w:id="111" w:name="_Toc27268"/>
      <w:bookmarkStart w:id="112" w:name="_Toc26159"/>
      <w:bookmarkStart w:id="113" w:name="_Toc4621"/>
      <w:bookmarkStart w:id="114" w:name="_Toc32176"/>
      <w:bookmarkStart w:id="115" w:name="_Toc153956756"/>
      <w:r>
        <w:rPr>
          <w:rFonts w:ascii="仿宋" w:eastAsia="仿宋" w:hAnsi="仿宋" w:cs="仿宋" w:hint="eastAsia"/>
          <w:sz w:val="28"/>
          <w:szCs w:val="28"/>
          <w:lang w:bidi="ar"/>
        </w:rPr>
        <w:t>二．实施保障</w:t>
      </w:r>
      <w:bookmarkEnd w:id="110"/>
      <w:bookmarkEnd w:id="111"/>
      <w:bookmarkEnd w:id="112"/>
      <w:bookmarkEnd w:id="113"/>
      <w:bookmarkEnd w:id="114"/>
      <w:bookmarkEnd w:id="115"/>
    </w:p>
    <w:p w:rsidR="00CD3D0B" w:rsidRDefault="00840C1C">
      <w:pPr>
        <w:spacing w:line="360" w:lineRule="auto"/>
        <w:ind w:firstLineChars="200" w:firstLine="560"/>
        <w:jc w:val="left"/>
        <w:rPr>
          <w:rFonts w:ascii="仿宋" w:eastAsia="仿宋" w:hAnsi="仿宋" w:cs="仿宋"/>
          <w:sz w:val="28"/>
          <w:szCs w:val="28"/>
        </w:rPr>
      </w:pPr>
      <w:bookmarkStart w:id="116" w:name="_Toc28778"/>
      <w:bookmarkStart w:id="117" w:name="_Toc819"/>
      <w:bookmarkStart w:id="118" w:name="_Toc5563"/>
      <w:bookmarkStart w:id="119" w:name="_Toc7810"/>
      <w:bookmarkStart w:id="120" w:name="_Toc12331"/>
      <w:bookmarkStart w:id="121" w:name="_Toc153956757"/>
      <w:r>
        <w:rPr>
          <w:rFonts w:ascii="仿宋" w:eastAsia="仿宋" w:hAnsi="仿宋" w:cs="仿宋" w:hint="eastAsia"/>
          <w:sz w:val="28"/>
          <w:szCs w:val="28"/>
        </w:rPr>
        <w:t>（一）师资队伍</w:t>
      </w:r>
      <w:bookmarkEnd w:id="116"/>
      <w:bookmarkEnd w:id="117"/>
      <w:bookmarkEnd w:id="118"/>
      <w:bookmarkEnd w:id="119"/>
      <w:bookmarkEnd w:id="120"/>
      <w:bookmarkEnd w:id="121"/>
    </w:p>
    <w:p w:rsidR="00CD3D0B" w:rsidRDefault="00840C1C">
      <w:pPr>
        <w:spacing w:line="360" w:lineRule="auto"/>
        <w:ind w:firstLineChars="200" w:firstLine="560"/>
        <w:jc w:val="left"/>
        <w:rPr>
          <w:rFonts w:ascii="仿宋" w:eastAsia="仿宋" w:hAnsi="仿宋" w:cs="仿宋"/>
          <w:color w:val="000000" w:themeColor="text1"/>
          <w:sz w:val="28"/>
          <w:szCs w:val="28"/>
        </w:rPr>
      </w:pPr>
      <w:r>
        <w:rPr>
          <w:rFonts w:ascii="仿宋" w:eastAsia="仿宋" w:hAnsi="仿宋" w:cs="仿宋" w:hint="eastAsia"/>
          <w:sz w:val="28"/>
          <w:szCs w:val="28"/>
        </w:rPr>
        <w:t>本专业目前共有教师</w:t>
      </w:r>
      <w:r>
        <w:rPr>
          <w:rFonts w:ascii="仿宋" w:eastAsia="仿宋" w:hAnsi="仿宋" w:cs="仿宋" w:hint="eastAsia"/>
          <w:sz w:val="28"/>
          <w:szCs w:val="28"/>
        </w:rPr>
        <w:t>3</w:t>
      </w:r>
      <w:r>
        <w:rPr>
          <w:rFonts w:ascii="仿宋" w:eastAsia="仿宋" w:hAnsi="仿宋" w:cs="仿宋" w:hint="eastAsia"/>
          <w:sz w:val="28"/>
          <w:szCs w:val="28"/>
        </w:rPr>
        <w:t>名，其中专任教师</w:t>
      </w:r>
      <w:r>
        <w:rPr>
          <w:rFonts w:ascii="仿宋" w:eastAsia="仿宋" w:hAnsi="仿宋" w:cs="仿宋" w:hint="eastAsia"/>
          <w:sz w:val="28"/>
          <w:szCs w:val="28"/>
        </w:rPr>
        <w:t>3</w:t>
      </w:r>
      <w:r>
        <w:rPr>
          <w:rFonts w:ascii="仿宋" w:eastAsia="仿宋" w:hAnsi="仿宋" w:cs="仿宋" w:hint="eastAsia"/>
          <w:sz w:val="28"/>
          <w:szCs w:val="28"/>
        </w:rPr>
        <w:t>人。</w:t>
      </w:r>
      <w:r>
        <w:rPr>
          <w:rFonts w:ascii="仿宋" w:eastAsia="仿宋" w:hAnsi="仿宋" w:cs="仿宋" w:hint="eastAsia"/>
          <w:color w:val="000000" w:themeColor="text1"/>
          <w:sz w:val="28"/>
          <w:szCs w:val="28"/>
        </w:rPr>
        <w:t>本专业“双师型”专任教师</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人，本科及以上学历</w:t>
      </w:r>
      <w:r>
        <w:rPr>
          <w:rFonts w:ascii="仿宋" w:eastAsia="仿宋" w:hAnsi="仿宋" w:cs="仿宋" w:hint="eastAsia"/>
          <w:color w:val="000000" w:themeColor="text1"/>
          <w:sz w:val="28"/>
          <w:szCs w:val="28"/>
        </w:rPr>
        <w:t>3</w:t>
      </w:r>
      <w:r>
        <w:rPr>
          <w:rFonts w:ascii="仿宋" w:eastAsia="仿宋" w:hAnsi="仿宋" w:cs="仿宋" w:hint="eastAsia"/>
          <w:color w:val="000000" w:themeColor="text1"/>
          <w:sz w:val="28"/>
          <w:szCs w:val="28"/>
        </w:rPr>
        <w:t>人，能够满足教学需要。</w:t>
      </w:r>
    </w:p>
    <w:p w:rsidR="00CD3D0B" w:rsidRDefault="00840C1C">
      <w:pPr>
        <w:spacing w:line="360" w:lineRule="auto"/>
        <w:ind w:firstLineChars="100" w:firstLine="280"/>
        <w:jc w:val="left"/>
        <w:rPr>
          <w:rFonts w:ascii="仿宋" w:eastAsia="仿宋" w:hAnsi="仿宋" w:cs="仿宋"/>
          <w:color w:val="000000" w:themeColor="text1"/>
          <w:sz w:val="28"/>
          <w:szCs w:val="28"/>
        </w:rPr>
      </w:pPr>
      <w:bookmarkStart w:id="122" w:name="_Toc19852"/>
      <w:bookmarkStart w:id="123" w:name="_Toc12733"/>
      <w:bookmarkStart w:id="124" w:name="_Toc26082"/>
      <w:bookmarkStart w:id="125" w:name="_Toc24126"/>
      <w:bookmarkStart w:id="126" w:name="_Toc17572"/>
      <w:bookmarkStart w:id="127" w:name="_Toc153956758"/>
      <w:r>
        <w:rPr>
          <w:rFonts w:ascii="仿宋" w:eastAsia="仿宋" w:hAnsi="仿宋" w:cs="仿宋" w:hint="eastAsia"/>
          <w:color w:val="000000" w:themeColor="text1"/>
          <w:sz w:val="28"/>
          <w:szCs w:val="28"/>
        </w:rPr>
        <w:lastRenderedPageBreak/>
        <w:t>（二）教学设施</w:t>
      </w:r>
      <w:r>
        <w:rPr>
          <w:rFonts w:ascii="仿宋" w:eastAsia="仿宋" w:hAnsi="仿宋" w:cs="仿宋" w:hint="eastAsia"/>
          <w:color w:val="000000" w:themeColor="text1"/>
          <w:sz w:val="28"/>
          <w:szCs w:val="28"/>
        </w:rPr>
        <w:t>.</w:t>
      </w:r>
      <w:bookmarkEnd w:id="122"/>
      <w:bookmarkEnd w:id="123"/>
      <w:bookmarkEnd w:id="124"/>
      <w:bookmarkEnd w:id="125"/>
      <w:bookmarkEnd w:id="126"/>
      <w:bookmarkEnd w:id="127"/>
    </w:p>
    <w:p w:rsidR="00CD3D0B" w:rsidRDefault="00840C1C">
      <w:pPr>
        <w:spacing w:line="360" w:lineRule="auto"/>
        <w:jc w:val="left"/>
        <w:rPr>
          <w:rFonts w:ascii="仿宋" w:eastAsia="仿宋" w:hAnsi="仿宋" w:cs="仿宋"/>
          <w:color w:val="000000" w:themeColor="text1"/>
          <w:sz w:val="28"/>
          <w:szCs w:val="28"/>
        </w:rPr>
      </w:pPr>
      <w:bookmarkStart w:id="128" w:name="_Toc5371"/>
      <w:bookmarkStart w:id="129" w:name="_Toc19464"/>
      <w:bookmarkStart w:id="130" w:name="_Toc5027"/>
      <w:bookmarkStart w:id="131" w:name="_Toc29193"/>
      <w:bookmarkStart w:id="132" w:name="_Toc25961"/>
      <w:bookmarkStart w:id="133" w:name="_Toc153956759"/>
      <w:r>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t>校内实训基地配置</w:t>
      </w:r>
      <w:bookmarkEnd w:id="128"/>
      <w:bookmarkEnd w:id="129"/>
      <w:bookmarkEnd w:id="130"/>
      <w:bookmarkEnd w:id="131"/>
      <w:bookmarkEnd w:id="132"/>
      <w:bookmarkEnd w:id="133"/>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校内实训基地可以完成专业技能力实训所包括的理论与实践一体化教学、综合实训等环节，能够满足专业实</w:t>
      </w:r>
      <w:proofErr w:type="gramStart"/>
      <w:r>
        <w:rPr>
          <w:rFonts w:ascii="仿宋" w:eastAsia="仿宋" w:hAnsi="仿宋" w:cs="仿宋" w:hint="eastAsia"/>
          <w:color w:val="000000" w:themeColor="text1"/>
          <w:sz w:val="28"/>
          <w:szCs w:val="28"/>
        </w:rPr>
        <w:t>训项目</w:t>
      </w:r>
      <w:proofErr w:type="gramEnd"/>
      <w:r>
        <w:rPr>
          <w:rFonts w:ascii="仿宋" w:eastAsia="仿宋" w:hAnsi="仿宋" w:cs="仿宋" w:hint="eastAsia"/>
          <w:color w:val="000000" w:themeColor="text1"/>
          <w:sz w:val="28"/>
          <w:szCs w:val="28"/>
        </w:rPr>
        <w:t>的要求</w:t>
      </w:r>
    </w:p>
    <w:p w:rsidR="00CD3D0B" w:rsidRDefault="00840C1C">
      <w:pPr>
        <w:snapToGrid w:val="0"/>
        <w:spacing w:line="360" w:lineRule="auto"/>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校外实训基地：能够承担部分课程实训，实现产教融合以及工学交替，其目的是培养学生的实际操作技能和管理实践能力。</w:t>
      </w:r>
    </w:p>
    <w:p w:rsidR="00CD3D0B" w:rsidRDefault="00840C1C">
      <w:pPr>
        <w:snapToGrid w:val="0"/>
        <w:ind w:firstLineChars="200" w:firstLine="560"/>
        <w:jc w:val="left"/>
        <w:rPr>
          <w:rFonts w:ascii="仿宋" w:eastAsia="仿宋" w:hAnsi="仿宋" w:cs="仿宋"/>
          <w:sz w:val="28"/>
          <w:szCs w:val="28"/>
        </w:rPr>
      </w:pPr>
      <w:bookmarkStart w:id="134" w:name="_Toc24676"/>
      <w:bookmarkStart w:id="135" w:name="_Toc32052"/>
      <w:bookmarkStart w:id="136" w:name="_Toc14250"/>
      <w:bookmarkStart w:id="137" w:name="_Toc24549"/>
      <w:bookmarkStart w:id="138" w:name="_Toc18195"/>
      <w:bookmarkStart w:id="139" w:name="_Toc153956760"/>
      <w:r>
        <w:rPr>
          <w:rFonts w:ascii="仿宋" w:eastAsia="仿宋" w:hAnsi="仿宋" w:cs="仿宋" w:hint="eastAsia"/>
          <w:sz w:val="28"/>
          <w:szCs w:val="28"/>
        </w:rPr>
        <w:t>（三）教学资源</w:t>
      </w:r>
      <w:bookmarkEnd w:id="134"/>
      <w:bookmarkEnd w:id="135"/>
      <w:bookmarkEnd w:id="136"/>
      <w:bookmarkEnd w:id="137"/>
      <w:bookmarkEnd w:id="138"/>
      <w:bookmarkEnd w:id="139"/>
    </w:p>
    <w:p w:rsidR="00CD3D0B" w:rsidRDefault="00840C1C">
      <w:pPr>
        <w:snapToGrid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专业教学资源充足，能充分满足教学需要。拥有基本的实</w:t>
      </w:r>
      <w:proofErr w:type="gramStart"/>
      <w:r>
        <w:rPr>
          <w:rFonts w:ascii="仿宋" w:eastAsia="仿宋" w:hAnsi="仿宋" w:cs="仿宋" w:hint="eastAsia"/>
          <w:sz w:val="28"/>
          <w:szCs w:val="28"/>
        </w:rPr>
        <w:t>训设备</w:t>
      </w:r>
      <w:proofErr w:type="gramEnd"/>
      <w:r>
        <w:rPr>
          <w:rFonts w:ascii="仿宋" w:eastAsia="仿宋" w:hAnsi="仿宋" w:cs="仿宋" w:hint="eastAsia"/>
          <w:sz w:val="28"/>
          <w:szCs w:val="28"/>
        </w:rPr>
        <w:t>和器材，学校设有实训室，多媒体教室，</w:t>
      </w:r>
      <w:r>
        <w:rPr>
          <w:rFonts w:ascii="仿宋" w:eastAsia="仿宋" w:hAnsi="仿宋" w:cs="仿宋" w:hint="eastAsia"/>
          <w:color w:val="000000" w:themeColor="text1"/>
          <w:sz w:val="28"/>
          <w:szCs w:val="28"/>
        </w:rPr>
        <w:t>目前学校与川</w:t>
      </w:r>
      <w:proofErr w:type="gramStart"/>
      <w:r>
        <w:rPr>
          <w:rFonts w:ascii="仿宋" w:eastAsia="仿宋" w:hAnsi="仿宋" w:cs="仿宋" w:hint="eastAsia"/>
          <w:color w:val="000000" w:themeColor="text1"/>
          <w:sz w:val="28"/>
          <w:szCs w:val="28"/>
        </w:rPr>
        <w:t>宏教育</w:t>
      </w:r>
      <w:proofErr w:type="gramEnd"/>
      <w:r>
        <w:rPr>
          <w:rFonts w:ascii="仿宋" w:eastAsia="仿宋" w:hAnsi="仿宋" w:cs="仿宋" w:hint="eastAsia"/>
          <w:color w:val="000000" w:themeColor="text1"/>
          <w:sz w:val="28"/>
          <w:szCs w:val="28"/>
        </w:rPr>
        <w:t>投资有限公司签署就业协议，</w:t>
      </w:r>
      <w:r>
        <w:rPr>
          <w:rFonts w:ascii="仿宋" w:eastAsia="仿宋" w:hAnsi="仿宋" w:cs="仿宋" w:hint="eastAsia"/>
          <w:sz w:val="28"/>
          <w:szCs w:val="28"/>
        </w:rPr>
        <w:t>教师在教学方面提升技能，能</w:t>
      </w:r>
      <w:r>
        <w:rPr>
          <w:rFonts w:ascii="仿宋" w:eastAsia="仿宋" w:hAnsi="仿宋" w:cs="仿宋" w:hint="eastAsia"/>
          <w:sz w:val="28"/>
          <w:szCs w:val="28"/>
        </w:rPr>
        <w:t>够满足教师和学生的需要。</w:t>
      </w:r>
    </w:p>
    <w:p w:rsidR="00CD3D0B" w:rsidRDefault="00840C1C">
      <w:pPr>
        <w:spacing w:line="360" w:lineRule="auto"/>
        <w:ind w:firstLineChars="200" w:firstLine="560"/>
        <w:jc w:val="left"/>
        <w:rPr>
          <w:rFonts w:ascii="仿宋" w:eastAsia="仿宋" w:hAnsi="仿宋" w:cs="仿宋"/>
          <w:sz w:val="28"/>
          <w:szCs w:val="28"/>
        </w:rPr>
      </w:pPr>
      <w:bookmarkStart w:id="140" w:name="_Toc16049"/>
      <w:bookmarkStart w:id="141" w:name="_Toc4147"/>
      <w:bookmarkStart w:id="142" w:name="_Toc12744"/>
      <w:bookmarkStart w:id="143" w:name="_Toc4586"/>
      <w:bookmarkStart w:id="144" w:name="_Toc12066"/>
      <w:bookmarkStart w:id="145" w:name="_Toc153956761"/>
      <w:r>
        <w:rPr>
          <w:rFonts w:ascii="仿宋" w:eastAsia="仿宋" w:hAnsi="仿宋" w:cs="仿宋" w:hint="eastAsia"/>
          <w:sz w:val="28"/>
          <w:szCs w:val="28"/>
        </w:rPr>
        <w:t>（四）教学方法</w:t>
      </w:r>
      <w:bookmarkEnd w:id="140"/>
      <w:bookmarkEnd w:id="141"/>
      <w:bookmarkEnd w:id="142"/>
      <w:bookmarkEnd w:id="143"/>
      <w:bookmarkEnd w:id="144"/>
      <w:bookmarkEnd w:id="145"/>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采用</w:t>
      </w:r>
      <w:r>
        <w:rPr>
          <w:rFonts w:ascii="仿宋" w:eastAsia="仿宋" w:hAnsi="仿宋" w:cs="仿宋" w:hint="eastAsia"/>
          <w:sz w:val="28"/>
          <w:szCs w:val="28"/>
        </w:rPr>
        <w:t>PPT</w:t>
      </w:r>
      <w:r>
        <w:rPr>
          <w:rFonts w:ascii="仿宋" w:eastAsia="仿宋" w:hAnsi="仿宋" w:cs="仿宋" w:hint="eastAsia"/>
          <w:sz w:val="28"/>
          <w:szCs w:val="28"/>
        </w:rPr>
        <w:t>进行理论课教学，丰富了教学内容，便于教学。采用互动式教学可以提升学生的学习兴趣，增加学生的学习内容。为适应不同区域、行业经济和社会发展的需求，根据学校的条件，有针对性地调整和设置课程，积极推行与生产劳动和社会实践相结合的学习模式，把工学结合作为中等职业教育人才培养模式改革的重要切入点，通过广泛的市场调研和专家论证，拟根据自身要求实行现代学徒制的人才培养策略。</w:t>
      </w:r>
    </w:p>
    <w:p w:rsidR="00CD3D0B" w:rsidRDefault="00840C1C">
      <w:pPr>
        <w:spacing w:line="360" w:lineRule="auto"/>
        <w:ind w:firstLineChars="200" w:firstLine="560"/>
        <w:jc w:val="left"/>
        <w:rPr>
          <w:rFonts w:ascii="仿宋" w:eastAsia="仿宋" w:hAnsi="仿宋" w:cs="仿宋"/>
          <w:sz w:val="28"/>
          <w:szCs w:val="28"/>
        </w:rPr>
      </w:pPr>
      <w:bookmarkStart w:id="146" w:name="_Toc11780"/>
      <w:bookmarkStart w:id="147" w:name="_Toc3652"/>
      <w:bookmarkStart w:id="148" w:name="_Toc10645"/>
      <w:bookmarkStart w:id="149" w:name="_Toc12675"/>
      <w:bookmarkStart w:id="150" w:name="_Toc14363"/>
      <w:bookmarkStart w:id="151" w:name="_Toc153956762"/>
      <w:r>
        <w:rPr>
          <w:rFonts w:ascii="仿宋" w:eastAsia="仿宋" w:hAnsi="仿宋" w:cs="仿宋" w:hint="eastAsia"/>
          <w:sz w:val="28"/>
          <w:szCs w:val="28"/>
        </w:rPr>
        <w:t>（五）学习评价</w:t>
      </w:r>
      <w:bookmarkEnd w:id="146"/>
      <w:bookmarkEnd w:id="147"/>
      <w:bookmarkEnd w:id="148"/>
      <w:bookmarkEnd w:id="149"/>
      <w:bookmarkEnd w:id="150"/>
      <w:bookmarkEnd w:id="151"/>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职业中学的学习评价是一个难题，无法用普通中学的教学方式进行。专业每个学习科目都有其</w:t>
      </w:r>
      <w:r>
        <w:rPr>
          <w:rFonts w:ascii="仿宋" w:eastAsia="仿宋" w:hAnsi="仿宋" w:cs="仿宋" w:hint="eastAsia"/>
          <w:sz w:val="28"/>
          <w:szCs w:val="28"/>
        </w:rPr>
        <w:t>独特的教学内容及方式，企业可以对我校的每个专业进行专业化评价及考核。</w:t>
      </w:r>
    </w:p>
    <w:p w:rsidR="00CD3D0B" w:rsidRDefault="00840C1C">
      <w:pPr>
        <w:spacing w:line="360" w:lineRule="auto"/>
        <w:jc w:val="left"/>
        <w:rPr>
          <w:rFonts w:ascii="仿宋" w:eastAsia="仿宋" w:hAnsi="仿宋" w:cs="仿宋"/>
          <w:sz w:val="28"/>
          <w:szCs w:val="28"/>
        </w:rPr>
      </w:pPr>
      <w:r>
        <w:rPr>
          <w:rFonts w:ascii="仿宋" w:eastAsia="仿宋" w:hAnsi="仿宋" w:cs="仿宋" w:hint="eastAsia"/>
          <w:sz w:val="28"/>
          <w:szCs w:val="28"/>
        </w:rPr>
        <w:lastRenderedPageBreak/>
        <w:t>因此对学生的学习成果评价采用日常教学评价法，从学生的出勤、作业、动手还有期末成绩或考证等环节考核学生的学习效果并进行评价。</w:t>
      </w:r>
      <w:r>
        <w:rPr>
          <w:rFonts w:ascii="仿宋" w:eastAsia="仿宋" w:hAnsi="仿宋" w:cs="仿宋" w:hint="eastAsia"/>
          <w:sz w:val="28"/>
          <w:szCs w:val="28"/>
        </w:rPr>
        <w:t xml:space="preserve">  </w:t>
      </w:r>
      <w:r>
        <w:rPr>
          <w:rFonts w:ascii="仿宋" w:eastAsia="仿宋" w:hAnsi="仿宋" w:cs="仿宋" w:hint="eastAsia"/>
          <w:sz w:val="28"/>
          <w:szCs w:val="28"/>
        </w:rPr>
        <w:t>依据专业培养目标，各课程制定了相应的采用过程评价为主，职业素质、技能考核、理论测试多项评价相结合的，着重考核学生的职业能力。</w:t>
      </w:r>
    </w:p>
    <w:p w:rsidR="00CD3D0B" w:rsidRDefault="00840C1C">
      <w:pPr>
        <w:spacing w:line="360" w:lineRule="auto"/>
        <w:ind w:firstLineChars="200" w:firstLine="560"/>
        <w:jc w:val="left"/>
        <w:rPr>
          <w:rFonts w:ascii="仿宋" w:eastAsia="仿宋" w:hAnsi="仿宋" w:cs="仿宋"/>
          <w:b/>
          <w:bCs/>
          <w:sz w:val="28"/>
          <w:szCs w:val="28"/>
        </w:rPr>
      </w:pPr>
      <w:r>
        <w:rPr>
          <w:rFonts w:ascii="仿宋" w:eastAsia="仿宋" w:hAnsi="仿宋" w:cs="仿宋" w:hint="eastAsia"/>
          <w:sz w:val="28"/>
          <w:szCs w:val="28"/>
        </w:rPr>
        <w:t>学部重视本专业的专业建设。主要包括专业教学计划，课程（实训）教学大纲、授课计划、教案等一系列教学文件的建设与管理，严格按照教务处、招就处、等要求，结合本专业特色。在教学过程中重视教学诊断，发</w:t>
      </w:r>
      <w:r>
        <w:rPr>
          <w:rFonts w:ascii="仿宋" w:eastAsia="仿宋" w:hAnsi="仿宋" w:cs="仿宋" w:hint="eastAsia"/>
          <w:sz w:val="28"/>
          <w:szCs w:val="28"/>
        </w:rPr>
        <w:t>现问题解决问题，在学期期末进行检查和总结，必要时对课程和教学环节进行调整。</w:t>
      </w:r>
    </w:p>
    <w:p w:rsidR="00CD3D0B" w:rsidRDefault="00840C1C">
      <w:pPr>
        <w:spacing w:line="360" w:lineRule="auto"/>
        <w:ind w:firstLineChars="200" w:firstLine="560"/>
        <w:jc w:val="left"/>
        <w:rPr>
          <w:rFonts w:ascii="仿宋" w:eastAsia="仿宋" w:hAnsi="仿宋" w:cs="仿宋"/>
          <w:sz w:val="28"/>
          <w:szCs w:val="28"/>
        </w:rPr>
      </w:pPr>
      <w:bookmarkStart w:id="152" w:name="_Toc27206"/>
      <w:bookmarkStart w:id="153" w:name="_Toc24151"/>
      <w:bookmarkStart w:id="154" w:name="_Toc1397"/>
      <w:bookmarkStart w:id="155" w:name="_Toc10223"/>
      <w:bookmarkStart w:id="156" w:name="_Toc13743"/>
      <w:bookmarkStart w:id="157" w:name="_Toc153956763"/>
      <w:r>
        <w:rPr>
          <w:rFonts w:ascii="仿宋" w:eastAsia="仿宋" w:hAnsi="仿宋" w:cs="仿宋" w:hint="eastAsia"/>
          <w:sz w:val="28"/>
          <w:szCs w:val="28"/>
        </w:rPr>
        <w:t>三、积极开展各种教学活动</w:t>
      </w:r>
      <w:bookmarkEnd w:id="152"/>
      <w:bookmarkEnd w:id="153"/>
      <w:bookmarkEnd w:id="154"/>
      <w:bookmarkEnd w:id="155"/>
      <w:bookmarkEnd w:id="156"/>
      <w:bookmarkEnd w:id="157"/>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为了提升学生的学习兴趣动手能力与社会责任感开展了为社区</w:t>
      </w:r>
      <w:proofErr w:type="gramStart"/>
      <w:r>
        <w:rPr>
          <w:rFonts w:ascii="仿宋" w:eastAsia="仿宋" w:hAnsi="仿宋" w:cs="仿宋" w:hint="eastAsia"/>
          <w:sz w:val="28"/>
          <w:szCs w:val="28"/>
        </w:rPr>
        <w:t>老人公益</w:t>
      </w:r>
      <w:proofErr w:type="gramEnd"/>
      <w:r>
        <w:rPr>
          <w:rFonts w:ascii="仿宋" w:eastAsia="仿宋" w:hAnsi="仿宋" w:cs="仿宋" w:hint="eastAsia"/>
          <w:sz w:val="28"/>
          <w:szCs w:val="28"/>
        </w:rPr>
        <w:t>剪发，美发艺术节，美容艺术节。</w:t>
      </w:r>
    </w:p>
    <w:p w:rsidR="00CD3D0B" w:rsidRDefault="00840C1C">
      <w:pPr>
        <w:pStyle w:val="ac"/>
        <w:spacing w:line="360" w:lineRule="auto"/>
        <w:ind w:left="142" w:firstLineChars="0" w:firstLine="0"/>
        <w:jc w:val="left"/>
        <w:rPr>
          <w:rFonts w:ascii="仿宋" w:eastAsia="仿宋" w:hAnsi="仿宋" w:cs="仿宋"/>
          <w:sz w:val="28"/>
          <w:szCs w:val="28"/>
        </w:rPr>
      </w:pPr>
      <w:r>
        <w:rPr>
          <w:rFonts w:ascii="仿宋" w:eastAsia="仿宋" w:hAnsi="仿宋" w:cs="仿宋" w:hint="eastAsia"/>
          <w:sz w:val="28"/>
          <w:szCs w:val="28"/>
        </w:rPr>
        <w:t xml:space="preserve">  </w:t>
      </w:r>
      <w:bookmarkStart w:id="158" w:name="_Toc19451"/>
      <w:bookmarkStart w:id="159" w:name="_Toc8816"/>
      <w:bookmarkStart w:id="160" w:name="_Toc8108"/>
      <w:bookmarkStart w:id="161" w:name="_Toc17786"/>
      <w:bookmarkStart w:id="162" w:name="_Toc21100"/>
      <w:bookmarkStart w:id="163" w:name="_Toc153956764"/>
      <w:r>
        <w:rPr>
          <w:rFonts w:ascii="仿宋" w:eastAsia="仿宋" w:hAnsi="仿宋" w:cs="仿宋" w:hint="eastAsia"/>
          <w:sz w:val="28"/>
          <w:szCs w:val="28"/>
        </w:rPr>
        <w:t>（一）社区公益剪发</w:t>
      </w:r>
      <w:bookmarkEnd w:id="158"/>
      <w:bookmarkEnd w:id="159"/>
      <w:bookmarkEnd w:id="160"/>
      <w:bookmarkEnd w:id="161"/>
      <w:bookmarkEnd w:id="162"/>
      <w:bookmarkEnd w:id="163"/>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本年一共开展四次三合营社区服务，为三合营社区的</w:t>
      </w:r>
      <w:proofErr w:type="gramStart"/>
      <w:r>
        <w:rPr>
          <w:rFonts w:ascii="仿宋" w:eastAsia="仿宋" w:hAnsi="仿宋" w:cs="仿宋" w:hint="eastAsia"/>
          <w:sz w:val="28"/>
          <w:szCs w:val="28"/>
        </w:rPr>
        <w:t>老人公益</w:t>
      </w:r>
      <w:proofErr w:type="gramEnd"/>
      <w:r>
        <w:rPr>
          <w:rFonts w:ascii="仿宋" w:eastAsia="仿宋" w:hAnsi="仿宋" w:cs="仿宋" w:hint="eastAsia"/>
          <w:sz w:val="28"/>
          <w:szCs w:val="28"/>
        </w:rPr>
        <w:t>剪发开展为老人剪发支援服务活动专场，每月</w:t>
      </w:r>
      <w:r>
        <w:rPr>
          <w:rFonts w:ascii="仿宋" w:eastAsia="仿宋" w:hAnsi="仿宋" w:cs="仿宋" w:hint="eastAsia"/>
          <w:sz w:val="28"/>
          <w:szCs w:val="28"/>
        </w:rPr>
        <w:t>16</w:t>
      </w:r>
      <w:r>
        <w:rPr>
          <w:rFonts w:ascii="仿宋" w:eastAsia="仿宋" w:hAnsi="仿宋" w:cs="仿宋" w:hint="eastAsia"/>
          <w:sz w:val="28"/>
          <w:szCs w:val="28"/>
        </w:rPr>
        <w:t>号为服务日爱心理发。</w:t>
      </w:r>
    </w:p>
    <w:p w:rsidR="00CD3D0B" w:rsidRDefault="00840C1C">
      <w:pPr>
        <w:pStyle w:val="ac"/>
        <w:spacing w:line="360" w:lineRule="auto"/>
        <w:ind w:left="142" w:firstLineChars="100" w:firstLine="280"/>
        <w:jc w:val="left"/>
        <w:rPr>
          <w:rFonts w:ascii="仿宋" w:eastAsia="仿宋" w:hAnsi="仿宋" w:cs="仿宋"/>
          <w:sz w:val="28"/>
          <w:szCs w:val="28"/>
        </w:rPr>
      </w:pPr>
      <w:bookmarkStart w:id="164" w:name="_Toc10093"/>
      <w:bookmarkStart w:id="165" w:name="_Toc991"/>
      <w:bookmarkStart w:id="166" w:name="_Toc16716"/>
      <w:bookmarkStart w:id="167" w:name="_Toc2671"/>
      <w:bookmarkStart w:id="168" w:name="_Toc29948"/>
      <w:bookmarkStart w:id="169" w:name="_Toc153956765"/>
      <w:r>
        <w:rPr>
          <w:rFonts w:ascii="仿宋" w:eastAsia="仿宋" w:hAnsi="仿宋" w:cs="仿宋" w:hint="eastAsia"/>
          <w:sz w:val="28"/>
          <w:szCs w:val="28"/>
        </w:rPr>
        <w:t>（二）美发艺术节</w:t>
      </w:r>
      <w:bookmarkEnd w:id="164"/>
      <w:bookmarkEnd w:id="165"/>
      <w:bookmarkEnd w:id="166"/>
      <w:bookmarkEnd w:id="167"/>
      <w:bookmarkEnd w:id="168"/>
      <w:bookmarkEnd w:id="169"/>
    </w:p>
    <w:p w:rsidR="00CD3D0B" w:rsidRDefault="00840C1C">
      <w:pPr>
        <w:tabs>
          <w:tab w:val="center" w:pos="4213"/>
          <w:tab w:val="left" w:pos="7159"/>
        </w:tabs>
        <w:spacing w:line="480" w:lineRule="auto"/>
        <w:ind w:firstLineChars="200" w:firstLine="560"/>
        <w:jc w:val="left"/>
        <w:rPr>
          <w:rFonts w:ascii="仿宋" w:eastAsia="仿宋" w:hAnsi="仿宋" w:cs="仿宋"/>
          <w:bCs/>
          <w:sz w:val="28"/>
          <w:szCs w:val="28"/>
        </w:rPr>
      </w:pPr>
      <w:r>
        <w:rPr>
          <w:rFonts w:ascii="仿宋" w:eastAsia="仿宋" w:hAnsi="仿宋" w:cs="仿宋" w:hint="eastAsia"/>
          <w:bCs/>
          <w:sz w:val="28"/>
          <w:szCs w:val="28"/>
        </w:rPr>
        <w:t>因疫情防控学校实行封闭管理，为进一步丰富同学的校园生活，满足在校师生理发的需求，云南旅游职业学院烹饪学院，昆明市旅游职业中学旅游服务学部特组织本次校园美发节活动，为师生免费洗剪吹。活动目的，</w:t>
      </w:r>
      <w:r>
        <w:rPr>
          <w:rFonts w:ascii="仿宋" w:eastAsia="仿宋" w:hAnsi="仿宋" w:cs="仿宋" w:hint="eastAsia"/>
          <w:sz w:val="28"/>
          <w:szCs w:val="28"/>
        </w:rPr>
        <w:t>丰富学生业余文化生活，满足在校学生理</w:t>
      </w:r>
      <w:r>
        <w:rPr>
          <w:rFonts w:ascii="仿宋" w:eastAsia="仿宋" w:hAnsi="仿宋" w:cs="仿宋" w:hint="eastAsia"/>
          <w:sz w:val="28"/>
          <w:szCs w:val="28"/>
        </w:rPr>
        <w:lastRenderedPageBreak/>
        <w:t>发需求，提升美容美发班学生的专业技能和实作水平。</w:t>
      </w:r>
    </w:p>
    <w:p w:rsidR="00CD3D0B" w:rsidRDefault="00840C1C">
      <w:pPr>
        <w:tabs>
          <w:tab w:val="center" w:pos="4213"/>
          <w:tab w:val="left" w:pos="7159"/>
        </w:tabs>
        <w:spacing w:line="480" w:lineRule="auto"/>
        <w:ind w:left="441"/>
        <w:jc w:val="left"/>
        <w:rPr>
          <w:rFonts w:ascii="仿宋" w:eastAsia="仿宋" w:hAnsi="仿宋" w:cs="仿宋"/>
          <w:bCs/>
          <w:sz w:val="28"/>
          <w:szCs w:val="28"/>
        </w:rPr>
      </w:pPr>
      <w:r>
        <w:rPr>
          <w:rFonts w:ascii="仿宋" w:eastAsia="仿宋" w:hAnsi="仿宋" w:cs="仿宋" w:hint="eastAsia"/>
          <w:bCs/>
          <w:sz w:val="28"/>
          <w:szCs w:val="28"/>
        </w:rPr>
        <w:t>活动现场照片</w:t>
      </w:r>
    </w:p>
    <w:p w:rsidR="00CD3D0B" w:rsidRDefault="00840C1C">
      <w:pPr>
        <w:tabs>
          <w:tab w:val="center" w:pos="4213"/>
          <w:tab w:val="left" w:pos="7159"/>
        </w:tabs>
        <w:spacing w:line="480" w:lineRule="auto"/>
        <w:ind w:left="442"/>
        <w:jc w:val="left"/>
        <w:rPr>
          <w:rFonts w:ascii="仿宋" w:eastAsia="仿宋" w:hAnsi="仿宋" w:cs="仿宋"/>
          <w:bCs/>
          <w:sz w:val="28"/>
          <w:szCs w:val="28"/>
        </w:rPr>
      </w:pPr>
      <w:bookmarkStart w:id="170" w:name="_Toc153956766"/>
      <w:bookmarkStart w:id="171" w:name="_Toc931"/>
      <w:bookmarkStart w:id="172" w:name="_Toc18659"/>
      <w:r>
        <w:rPr>
          <w:rFonts w:ascii="仿宋" w:eastAsia="仿宋" w:hAnsi="仿宋" w:cs="仿宋" w:hint="eastAsia"/>
          <w:bCs/>
          <w:sz w:val="28"/>
          <w:szCs w:val="28"/>
        </w:rPr>
        <w:t>图片：美发艺术节系列活动图片</w:t>
      </w:r>
      <w:bookmarkEnd w:id="170"/>
      <w:bookmarkEnd w:id="171"/>
      <w:bookmarkEnd w:id="172"/>
    </w:p>
    <w:p w:rsidR="00CD3D0B" w:rsidRDefault="00840C1C">
      <w:pPr>
        <w:tabs>
          <w:tab w:val="center" w:pos="4213"/>
          <w:tab w:val="left" w:pos="7159"/>
        </w:tabs>
        <w:spacing w:line="480" w:lineRule="auto"/>
        <w:jc w:val="left"/>
        <w:rPr>
          <w:rFonts w:ascii="仿宋" w:eastAsia="仿宋" w:hAnsi="仿宋" w:cs="仿宋"/>
          <w:bCs/>
          <w:sz w:val="28"/>
          <w:szCs w:val="28"/>
        </w:rPr>
      </w:pPr>
      <w:r>
        <w:rPr>
          <w:rFonts w:ascii="仿宋" w:eastAsia="仿宋" w:hAnsi="仿宋" w:cs="仿宋" w:hint="eastAsia"/>
          <w:noProof/>
          <w:sz w:val="28"/>
          <w:szCs w:val="28"/>
        </w:rPr>
        <w:drawing>
          <wp:inline distT="0" distB="0" distL="0" distR="0">
            <wp:extent cx="5267325" cy="3952875"/>
            <wp:effectExtent l="0" t="0" r="9525" b="952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10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r>
        <w:rPr>
          <w:rFonts w:ascii="仿宋" w:eastAsia="仿宋" w:hAnsi="仿宋" w:cs="仿宋" w:hint="eastAsia"/>
          <w:noProof/>
          <w:sz w:val="28"/>
          <w:szCs w:val="28"/>
        </w:rPr>
        <w:lastRenderedPageBreak/>
        <w:drawing>
          <wp:inline distT="0" distB="0" distL="0" distR="0">
            <wp:extent cx="3371850" cy="4493260"/>
            <wp:effectExtent l="0" t="0" r="11430" b="2540"/>
            <wp:docPr id="4" name="图片 4" descr="C:\Users\Administrator\AppData\Local\Temp\WeChat Files\4a18f6402e633e2ecbc96c58dc41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WeChat Files\4a18f6402e633e2ecbc96c58dc41f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71850" cy="4493767"/>
                    </a:xfrm>
                    <a:prstGeom prst="rect">
                      <a:avLst/>
                    </a:prstGeom>
                    <a:noFill/>
                    <a:ln>
                      <a:noFill/>
                    </a:ln>
                  </pic:spPr>
                </pic:pic>
              </a:graphicData>
            </a:graphic>
          </wp:inline>
        </w:drawing>
      </w:r>
      <w:r>
        <w:rPr>
          <w:rFonts w:ascii="仿宋" w:eastAsia="仿宋" w:hAnsi="仿宋" w:cs="仿宋" w:hint="eastAsia"/>
          <w:noProof/>
          <w:sz w:val="28"/>
          <w:szCs w:val="28"/>
        </w:rPr>
        <w:drawing>
          <wp:inline distT="0" distB="0" distL="0" distR="0">
            <wp:extent cx="2365375" cy="3152775"/>
            <wp:effectExtent l="0" t="0" r="12065" b="1905"/>
            <wp:docPr id="5" name="图片 5" descr="C:\Users\Administrator\AppData\Local\Temp\WeChat Files\267975611898f0f9979510cd6fdf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WeChat Files\267975611898f0f9979510cd6fdff3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69051" cy="3157306"/>
                    </a:xfrm>
                    <a:prstGeom prst="rect">
                      <a:avLst/>
                    </a:prstGeom>
                    <a:noFill/>
                    <a:ln>
                      <a:noFill/>
                    </a:ln>
                  </pic:spPr>
                </pic:pic>
              </a:graphicData>
            </a:graphic>
          </wp:inline>
        </w:drawing>
      </w:r>
    </w:p>
    <w:p w:rsidR="00CD3D0B" w:rsidRDefault="00840C1C">
      <w:pPr>
        <w:tabs>
          <w:tab w:val="center" w:pos="4213"/>
          <w:tab w:val="left" w:pos="7159"/>
        </w:tabs>
        <w:spacing w:line="480" w:lineRule="auto"/>
        <w:ind w:left="361"/>
        <w:jc w:val="left"/>
        <w:rPr>
          <w:rFonts w:ascii="仿宋" w:eastAsia="仿宋" w:hAnsi="仿宋" w:cs="仿宋"/>
          <w:bCs/>
          <w:sz w:val="28"/>
          <w:szCs w:val="28"/>
        </w:rPr>
      </w:pPr>
      <w:r>
        <w:rPr>
          <w:rFonts w:ascii="仿宋" w:eastAsia="仿宋" w:hAnsi="仿宋" w:cs="仿宋" w:hint="eastAsia"/>
          <w:noProof/>
          <w:sz w:val="28"/>
          <w:szCs w:val="28"/>
        </w:rPr>
        <w:lastRenderedPageBreak/>
        <w:drawing>
          <wp:inline distT="0" distB="0" distL="0" distR="0">
            <wp:extent cx="3413125" cy="2561590"/>
            <wp:effectExtent l="0" t="0" r="635" b="13970"/>
            <wp:docPr id="3" name="图片 3" descr="C:\Users\Administrator\AppData\Local\Temp\WeChat Files\bbea46f832053eb428031a511d662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WeChat Files\bbea46f832053eb428031a511d662b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14129" cy="2562141"/>
                    </a:xfrm>
                    <a:prstGeom prst="rect">
                      <a:avLst/>
                    </a:prstGeom>
                    <a:noFill/>
                    <a:ln>
                      <a:noFill/>
                    </a:ln>
                  </pic:spPr>
                </pic:pic>
              </a:graphicData>
            </a:graphic>
          </wp:inline>
        </w:drawing>
      </w:r>
      <w:r>
        <w:rPr>
          <w:rFonts w:ascii="仿宋" w:eastAsia="仿宋" w:hAnsi="仿宋" w:cs="仿宋" w:hint="eastAsia"/>
          <w:noProof/>
          <w:sz w:val="28"/>
          <w:szCs w:val="28"/>
        </w:rPr>
        <w:drawing>
          <wp:inline distT="0" distB="0" distL="0" distR="0">
            <wp:extent cx="2209800" cy="2944495"/>
            <wp:effectExtent l="0" t="0" r="0" b="12065"/>
            <wp:docPr id="6" name="图片 6" descr="C:\Users\Administrator\AppData\Local\Temp\WeChat Files\6a53847950e175acd55998d7b97d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WeChat Files\6a53847950e175acd55998d7b97d9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09800" cy="2945067"/>
                    </a:xfrm>
                    <a:prstGeom prst="rect">
                      <a:avLst/>
                    </a:prstGeom>
                    <a:noFill/>
                    <a:ln>
                      <a:noFill/>
                    </a:ln>
                  </pic:spPr>
                </pic:pic>
              </a:graphicData>
            </a:graphic>
          </wp:inline>
        </w:drawing>
      </w:r>
    </w:p>
    <w:p w:rsidR="00CD3D0B" w:rsidRDefault="00840C1C">
      <w:pPr>
        <w:spacing w:line="360" w:lineRule="auto"/>
        <w:ind w:left="640"/>
        <w:jc w:val="left"/>
        <w:rPr>
          <w:rFonts w:ascii="仿宋" w:eastAsia="仿宋" w:hAnsi="仿宋" w:cs="仿宋"/>
          <w:sz w:val="28"/>
          <w:szCs w:val="28"/>
        </w:rPr>
      </w:pPr>
      <w:r>
        <w:rPr>
          <w:rFonts w:ascii="仿宋" w:eastAsia="仿宋" w:hAnsi="仿宋" w:cs="仿宋" w:hint="eastAsia"/>
          <w:sz w:val="28"/>
          <w:szCs w:val="28"/>
        </w:rPr>
        <w:t>美发艺术节活动一共开展两次一次面向全体学生，一次面向全体教师。（活动现场照片）</w:t>
      </w:r>
    </w:p>
    <w:p w:rsidR="00CD3D0B" w:rsidRDefault="00840C1C">
      <w:pPr>
        <w:spacing w:line="360" w:lineRule="auto"/>
        <w:ind w:left="640"/>
        <w:jc w:val="left"/>
        <w:rPr>
          <w:rFonts w:ascii="仿宋" w:eastAsia="仿宋" w:hAnsi="仿宋" w:cs="仿宋"/>
          <w:sz w:val="28"/>
          <w:szCs w:val="28"/>
        </w:rPr>
      </w:pPr>
      <w:r>
        <w:rPr>
          <w:rFonts w:ascii="仿宋" w:eastAsia="仿宋" w:hAnsi="仿宋" w:cs="仿宋" w:hint="eastAsia"/>
          <w:noProof/>
          <w:sz w:val="28"/>
          <w:szCs w:val="28"/>
        </w:rPr>
        <w:drawing>
          <wp:inline distT="0" distB="0" distL="0" distR="0">
            <wp:extent cx="2753995" cy="2066925"/>
            <wp:effectExtent l="0" t="0" r="4445" b="5715"/>
            <wp:docPr id="7" name="图片 7" descr="C:\Users\Administrator\AppData\Local\Temp\WeChat Files\850f5a246e988ad533362a0564de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WeChat Files\850f5a246e988ad533362a0564de3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54240" cy="2066925"/>
                    </a:xfrm>
                    <a:prstGeom prst="rect">
                      <a:avLst/>
                    </a:prstGeom>
                    <a:noFill/>
                    <a:ln>
                      <a:noFill/>
                    </a:ln>
                  </pic:spPr>
                </pic:pic>
              </a:graphicData>
            </a:graphic>
          </wp:inline>
        </w:drawing>
      </w:r>
      <w:r>
        <w:rPr>
          <w:rFonts w:ascii="仿宋" w:eastAsia="仿宋" w:hAnsi="仿宋" w:cs="仿宋" w:hint="eastAsia"/>
          <w:noProof/>
          <w:sz w:val="28"/>
          <w:szCs w:val="28"/>
        </w:rPr>
        <w:lastRenderedPageBreak/>
        <w:drawing>
          <wp:inline distT="0" distB="0" distL="0" distR="0">
            <wp:extent cx="2886075" cy="2165350"/>
            <wp:effectExtent l="0" t="0" r="9525" b="13970"/>
            <wp:docPr id="8" name="图片 8" descr="C:\Users\Administrator\AppData\Local\Temp\WeChat Files\4b2595ef1880b30282b493d0c5c7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4b2595ef1880b30282b493d0c5c77e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86075" cy="2165861"/>
                    </a:xfrm>
                    <a:prstGeom prst="rect">
                      <a:avLst/>
                    </a:prstGeom>
                    <a:noFill/>
                    <a:ln>
                      <a:noFill/>
                    </a:ln>
                  </pic:spPr>
                </pic:pic>
              </a:graphicData>
            </a:graphic>
          </wp:inline>
        </w:drawing>
      </w:r>
      <w:r>
        <w:rPr>
          <w:rFonts w:ascii="仿宋" w:eastAsia="仿宋" w:hAnsi="仿宋" w:cs="仿宋" w:hint="eastAsia"/>
          <w:noProof/>
          <w:sz w:val="28"/>
          <w:szCs w:val="28"/>
        </w:rPr>
        <w:drawing>
          <wp:inline distT="0" distB="0" distL="0" distR="0">
            <wp:extent cx="2893695" cy="2171700"/>
            <wp:effectExtent l="0" t="0" r="1905" b="7620"/>
            <wp:docPr id="9" name="图片 9" descr="C:\Users\Administrator\AppData\Local\Temp\WeChat Files\a7a4c9f9cdf800fba3da280faf6b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WeChat Files\a7a4c9f9cdf800fba3da280faf6b2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893856" cy="2171700"/>
                    </a:xfrm>
                    <a:prstGeom prst="rect">
                      <a:avLst/>
                    </a:prstGeom>
                    <a:noFill/>
                    <a:ln>
                      <a:noFill/>
                    </a:ln>
                  </pic:spPr>
                </pic:pic>
              </a:graphicData>
            </a:graphic>
          </wp:inline>
        </w:drawing>
      </w:r>
    </w:p>
    <w:p w:rsidR="00CD3D0B" w:rsidRDefault="00CD3D0B">
      <w:pPr>
        <w:jc w:val="left"/>
        <w:rPr>
          <w:rFonts w:ascii="仿宋" w:eastAsia="仿宋" w:hAnsi="仿宋" w:cs="仿宋"/>
          <w:sz w:val="28"/>
          <w:szCs w:val="28"/>
          <w:lang w:bidi="ar"/>
        </w:rPr>
      </w:pPr>
    </w:p>
    <w:p w:rsidR="00CD3D0B" w:rsidRDefault="00840C1C">
      <w:pPr>
        <w:spacing w:line="360" w:lineRule="auto"/>
        <w:ind w:firstLineChars="100" w:firstLine="280"/>
        <w:jc w:val="left"/>
        <w:rPr>
          <w:rFonts w:ascii="仿宋" w:eastAsia="仿宋" w:hAnsi="仿宋" w:cs="仿宋"/>
          <w:sz w:val="28"/>
          <w:szCs w:val="28"/>
        </w:rPr>
      </w:pPr>
      <w:bookmarkStart w:id="173" w:name="_Toc19099"/>
      <w:bookmarkStart w:id="174" w:name="_Toc31857"/>
      <w:bookmarkStart w:id="175" w:name="_Toc656"/>
      <w:bookmarkStart w:id="176" w:name="_Toc26772"/>
      <w:bookmarkStart w:id="177" w:name="_Toc31364"/>
      <w:bookmarkStart w:id="178" w:name="_Toc153956767"/>
      <w:r>
        <w:rPr>
          <w:rFonts w:ascii="仿宋" w:eastAsia="仿宋" w:hAnsi="仿宋" w:cs="仿宋" w:hint="eastAsia"/>
          <w:sz w:val="28"/>
          <w:szCs w:val="28"/>
        </w:rPr>
        <w:t>（三）美容美</w:t>
      </w:r>
      <w:proofErr w:type="gramStart"/>
      <w:r>
        <w:rPr>
          <w:rFonts w:ascii="仿宋" w:eastAsia="仿宋" w:hAnsi="仿宋" w:cs="仿宋" w:hint="eastAsia"/>
          <w:sz w:val="28"/>
          <w:szCs w:val="28"/>
        </w:rPr>
        <w:t>体感受</w:t>
      </w:r>
      <w:proofErr w:type="gramEnd"/>
      <w:r>
        <w:rPr>
          <w:rFonts w:ascii="仿宋" w:eastAsia="仿宋" w:hAnsi="仿宋" w:cs="仿宋" w:hint="eastAsia"/>
          <w:sz w:val="28"/>
          <w:szCs w:val="28"/>
        </w:rPr>
        <w:t>活动</w:t>
      </w:r>
      <w:bookmarkEnd w:id="173"/>
      <w:bookmarkEnd w:id="174"/>
      <w:bookmarkEnd w:id="175"/>
      <w:bookmarkEnd w:id="176"/>
      <w:bookmarkEnd w:id="177"/>
      <w:bookmarkEnd w:id="178"/>
    </w:p>
    <w:p w:rsidR="00CD3D0B" w:rsidRDefault="00840C1C">
      <w:pPr>
        <w:pStyle w:val="ac"/>
        <w:ind w:firstLine="560"/>
        <w:jc w:val="left"/>
        <w:rPr>
          <w:rFonts w:ascii="仿宋" w:eastAsia="仿宋" w:hAnsi="仿宋" w:cs="仿宋"/>
          <w:sz w:val="28"/>
          <w:szCs w:val="28"/>
        </w:rPr>
      </w:pPr>
      <w:r>
        <w:rPr>
          <w:rFonts w:ascii="仿宋" w:eastAsia="仿宋" w:hAnsi="仿宋" w:cs="仿宋" w:hint="eastAsia"/>
          <w:bCs/>
          <w:sz w:val="28"/>
          <w:szCs w:val="28"/>
        </w:rPr>
        <w:t>为进一步丰富同学的校园生活，满足在校师生美容的需求，昆明市旅游职业中学旅游服务学部特组织本次校园美容节活动，为师生免费美容。活动目的，</w:t>
      </w:r>
      <w:r>
        <w:rPr>
          <w:rFonts w:ascii="仿宋" w:eastAsia="仿宋" w:hAnsi="仿宋" w:cs="仿宋" w:hint="eastAsia"/>
          <w:sz w:val="28"/>
          <w:szCs w:val="28"/>
        </w:rPr>
        <w:t>丰富学生业余文化生活，提升美容美发班学生的专业技能和实作水平。</w:t>
      </w:r>
    </w:p>
    <w:p w:rsidR="00CD3D0B" w:rsidRDefault="00840C1C">
      <w:pPr>
        <w:spacing w:line="360" w:lineRule="auto"/>
        <w:ind w:firstLineChars="200" w:firstLine="560"/>
        <w:jc w:val="left"/>
        <w:rPr>
          <w:rFonts w:ascii="仿宋" w:eastAsia="仿宋" w:hAnsi="仿宋" w:cs="仿宋"/>
          <w:sz w:val="28"/>
          <w:szCs w:val="28"/>
        </w:rPr>
      </w:pPr>
      <w:bookmarkStart w:id="179" w:name="_Toc19052"/>
      <w:bookmarkStart w:id="180" w:name="_Toc2556"/>
      <w:bookmarkStart w:id="181" w:name="_Toc12930"/>
      <w:bookmarkStart w:id="182" w:name="_Toc23515"/>
      <w:bookmarkStart w:id="183" w:name="_Toc23264"/>
      <w:bookmarkStart w:id="184" w:name="_Toc153956768"/>
      <w:r>
        <w:rPr>
          <w:rFonts w:ascii="仿宋" w:eastAsia="仿宋" w:hAnsi="仿宋" w:cs="仿宋" w:hint="eastAsia"/>
          <w:sz w:val="28"/>
          <w:szCs w:val="28"/>
        </w:rPr>
        <w:t>四、质量管理</w:t>
      </w:r>
      <w:bookmarkEnd w:id="179"/>
      <w:bookmarkEnd w:id="180"/>
      <w:bookmarkEnd w:id="181"/>
      <w:bookmarkEnd w:id="182"/>
      <w:bookmarkEnd w:id="183"/>
      <w:bookmarkEnd w:id="184"/>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对学生毕业要求双证制，既要求有职业高中毕业证，又要求在学校教学过程中至少要考一个以上的专业资格证书。</w:t>
      </w:r>
    </w:p>
    <w:p w:rsidR="00CD3D0B" w:rsidRDefault="00840C1C">
      <w:pPr>
        <w:spacing w:line="360" w:lineRule="auto"/>
        <w:ind w:firstLineChars="250" w:firstLine="700"/>
        <w:jc w:val="left"/>
        <w:rPr>
          <w:rFonts w:ascii="仿宋" w:eastAsia="仿宋" w:hAnsi="仿宋" w:cs="仿宋"/>
          <w:sz w:val="28"/>
          <w:szCs w:val="28"/>
        </w:rPr>
      </w:pPr>
      <w:r>
        <w:rPr>
          <w:rFonts w:ascii="仿宋" w:eastAsia="仿宋" w:hAnsi="仿宋" w:cs="仿宋" w:hint="eastAsia"/>
          <w:sz w:val="28"/>
          <w:szCs w:val="28"/>
        </w:rPr>
        <w:t>我们只有通过抓日常教学管理，规范学生的学习行为来提升专</w:t>
      </w:r>
      <w:r>
        <w:rPr>
          <w:rFonts w:ascii="仿宋" w:eastAsia="仿宋" w:hAnsi="仿宋" w:cs="仿宋" w:hint="eastAsia"/>
          <w:sz w:val="28"/>
          <w:szCs w:val="28"/>
        </w:rPr>
        <w:lastRenderedPageBreak/>
        <w:t>业人才培养的质量。</w:t>
      </w:r>
    </w:p>
    <w:p w:rsidR="00CD3D0B" w:rsidRDefault="00840C1C">
      <w:pPr>
        <w:spacing w:line="360" w:lineRule="auto"/>
        <w:ind w:firstLineChars="250" w:firstLine="700"/>
        <w:jc w:val="left"/>
        <w:rPr>
          <w:rFonts w:ascii="仿宋" w:eastAsia="仿宋" w:hAnsi="仿宋" w:cs="仿宋"/>
          <w:sz w:val="28"/>
          <w:szCs w:val="28"/>
        </w:rPr>
      </w:pPr>
      <w:r>
        <w:rPr>
          <w:rFonts w:ascii="仿宋" w:eastAsia="仿宋" w:hAnsi="仿宋" w:cs="仿宋" w:hint="eastAsia"/>
          <w:sz w:val="28"/>
          <w:szCs w:val="28"/>
        </w:rPr>
        <w:t>学校与企业管理机构健全，人员配备合理，职责明确。设有教务处负责教学管理工作；设有招就处负责学生招生和就业工作；最终由学部及班</w:t>
      </w:r>
      <w:r>
        <w:rPr>
          <w:rFonts w:ascii="仿宋" w:eastAsia="仿宋" w:hAnsi="仿宋" w:cs="仿宋" w:hint="eastAsia"/>
          <w:sz w:val="28"/>
          <w:szCs w:val="28"/>
        </w:rPr>
        <w:t>主任、任课教师带头落实。其教务处和学部是组织实施教学计划过程中的核心环节，贯穿整个过程。具体表现在对课堂教学管理以及教学行政管理。成立以教务处为核心的教学管理部门，制定教学工作制度，对课堂教学、实习教学等教学环节提出要求，并认真组织实施，充分发挥教师的主导作用和学生的主题作用。</w:t>
      </w:r>
    </w:p>
    <w:p w:rsidR="00CD3D0B" w:rsidRDefault="00840C1C">
      <w:pPr>
        <w:spacing w:line="360" w:lineRule="auto"/>
        <w:ind w:firstLineChars="250" w:firstLine="700"/>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学部重视本专业的专业建设。主要包括专业教学计划，课程（实训）教学大纲、授课计划、教案等一系列教学文件的建设与管理，严格按照教务处、招就处、等要求，结合本专业特色。在教学过程中重视教学诊断，发现问题解决问题，在学期期末进行检查和总</w:t>
      </w:r>
      <w:r>
        <w:rPr>
          <w:rFonts w:ascii="仿宋" w:eastAsia="仿宋" w:hAnsi="仿宋" w:cs="仿宋" w:hint="eastAsia"/>
          <w:sz w:val="28"/>
          <w:szCs w:val="28"/>
        </w:rPr>
        <w:t>结，必要时对课程和教学环节进行调整。</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认真开展评教工作。按照教务处、招就处、学部的要求，认真开展教师互评，学生评教工作，使教师相互促进，相互提高，促进教学质量。</w:t>
      </w:r>
    </w:p>
    <w:p w:rsidR="00CD3D0B" w:rsidRDefault="00840C1C">
      <w:pPr>
        <w:spacing w:line="360" w:lineRule="auto"/>
        <w:ind w:firstLineChars="200" w:firstLine="560"/>
        <w:jc w:val="left"/>
        <w:rPr>
          <w:rFonts w:ascii="仿宋" w:eastAsia="仿宋" w:hAnsi="仿宋" w:cs="仿宋"/>
          <w:sz w:val="28"/>
          <w:szCs w:val="28"/>
        </w:rPr>
      </w:pPr>
      <w:bookmarkStart w:id="185" w:name="_Toc23959"/>
      <w:bookmarkStart w:id="186" w:name="_Toc11673"/>
      <w:bookmarkStart w:id="187" w:name="_Toc24654"/>
      <w:bookmarkStart w:id="188" w:name="_Toc10279"/>
      <w:bookmarkStart w:id="189" w:name="_Toc1029"/>
      <w:bookmarkStart w:id="190" w:name="_Toc153956769"/>
      <w:r>
        <w:rPr>
          <w:rFonts w:ascii="仿宋" w:eastAsia="仿宋" w:hAnsi="仿宋" w:cs="仿宋" w:hint="eastAsia"/>
          <w:sz w:val="28"/>
          <w:szCs w:val="28"/>
        </w:rPr>
        <w:t>五、教学工作</w:t>
      </w:r>
      <w:bookmarkEnd w:id="185"/>
      <w:bookmarkEnd w:id="186"/>
      <w:bookmarkEnd w:id="187"/>
      <w:bookmarkEnd w:id="188"/>
      <w:bookmarkEnd w:id="189"/>
      <w:bookmarkEnd w:id="190"/>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（一）以学生技能大赛为载体，教学相长，进一步提升学生的专业技能水平。参加</w:t>
      </w:r>
      <w:r>
        <w:rPr>
          <w:rFonts w:ascii="仿宋" w:eastAsia="仿宋" w:hAnsi="仿宋" w:cs="仿宋" w:hint="eastAsia"/>
          <w:sz w:val="28"/>
          <w:szCs w:val="28"/>
        </w:rPr>
        <w:t>202</w:t>
      </w:r>
      <w:r>
        <w:rPr>
          <w:rFonts w:ascii="仿宋" w:eastAsia="仿宋" w:hAnsi="仿宋" w:cs="仿宋"/>
          <w:sz w:val="28"/>
          <w:szCs w:val="28"/>
        </w:rPr>
        <w:t>3</w:t>
      </w:r>
      <w:r>
        <w:rPr>
          <w:rFonts w:ascii="仿宋" w:eastAsia="仿宋" w:hAnsi="仿宋" w:cs="仿宋" w:hint="eastAsia"/>
          <w:sz w:val="28"/>
          <w:szCs w:val="28"/>
        </w:rPr>
        <w:t>年昆明市中职技能大赛，精心准备，荣获佳绩。赛后，教务处组织召开了汇报会，八位同学分别做了成果展示和经验介绍，促进全体学生在日常学习中不断研究和创新，不断</w:t>
      </w:r>
      <w:r>
        <w:rPr>
          <w:rFonts w:ascii="仿宋" w:eastAsia="仿宋" w:hAnsi="仿宋" w:cs="仿宋" w:hint="eastAsia"/>
          <w:sz w:val="28"/>
          <w:szCs w:val="28"/>
        </w:rPr>
        <w:lastRenderedPageBreak/>
        <w:t>提高课堂教学效率。</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一共取得</w:t>
      </w:r>
      <w:r>
        <w:rPr>
          <w:rFonts w:ascii="仿宋" w:eastAsia="仿宋" w:hAnsi="仿宋" w:cs="仿宋"/>
          <w:sz w:val="28"/>
          <w:szCs w:val="28"/>
        </w:rPr>
        <w:t>6</w:t>
      </w:r>
      <w:r>
        <w:rPr>
          <w:rFonts w:ascii="仿宋" w:eastAsia="仿宋" w:hAnsi="仿宋" w:cs="仿宋" w:hint="eastAsia"/>
          <w:sz w:val="28"/>
          <w:szCs w:val="28"/>
        </w:rPr>
        <w:t>个奖项。参加的项目是美发标准杠，男士无缝裁剪，新娘整体造型。</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美发标准</w:t>
      </w:r>
      <w:proofErr w:type="gramStart"/>
      <w:r>
        <w:rPr>
          <w:rFonts w:ascii="仿宋" w:eastAsia="仿宋" w:hAnsi="仿宋" w:cs="仿宋" w:hint="eastAsia"/>
          <w:sz w:val="28"/>
          <w:szCs w:val="28"/>
        </w:rPr>
        <w:t>杠</w:t>
      </w:r>
      <w:proofErr w:type="gramEnd"/>
      <w:r>
        <w:rPr>
          <w:rFonts w:ascii="仿宋" w:eastAsia="仿宋" w:hAnsi="仿宋" w:cs="仿宋" w:hint="eastAsia"/>
          <w:sz w:val="28"/>
          <w:szCs w:val="28"/>
        </w:rPr>
        <w:t>参加的学生是，</w:t>
      </w:r>
      <w:r>
        <w:rPr>
          <w:rFonts w:ascii="仿宋" w:eastAsia="仿宋" w:hAnsi="仿宋" w:cs="仿宋" w:hint="eastAsia"/>
          <w:sz w:val="28"/>
          <w:szCs w:val="28"/>
        </w:rPr>
        <w:t>2</w:t>
      </w:r>
      <w:r>
        <w:rPr>
          <w:rFonts w:ascii="仿宋" w:eastAsia="仿宋" w:hAnsi="仿宋" w:cs="仿宋"/>
          <w:sz w:val="28"/>
          <w:szCs w:val="28"/>
        </w:rPr>
        <w:t>3</w:t>
      </w:r>
      <w:r>
        <w:rPr>
          <w:rFonts w:ascii="仿宋" w:eastAsia="仿宋" w:hAnsi="仿宋" w:cs="仿宋" w:hint="eastAsia"/>
          <w:sz w:val="28"/>
          <w:szCs w:val="28"/>
        </w:rPr>
        <w:t>级美容美发班学生蒋跃武、熊宏巧两位同学，荣获二等奖一位、一等奖一位。</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男士无缝裁剪参加的学生是，</w:t>
      </w:r>
      <w:r>
        <w:rPr>
          <w:rFonts w:ascii="仿宋" w:eastAsia="仿宋" w:hAnsi="仿宋" w:cs="仿宋" w:hint="eastAsia"/>
          <w:sz w:val="28"/>
          <w:szCs w:val="28"/>
        </w:rPr>
        <w:t>2</w:t>
      </w:r>
      <w:r>
        <w:rPr>
          <w:rFonts w:ascii="仿宋" w:eastAsia="仿宋" w:hAnsi="仿宋" w:cs="仿宋"/>
          <w:sz w:val="28"/>
          <w:szCs w:val="28"/>
        </w:rPr>
        <w:t>3</w:t>
      </w:r>
      <w:r>
        <w:rPr>
          <w:rFonts w:ascii="仿宋" w:eastAsia="仿宋" w:hAnsi="仿宋" w:cs="仿宋" w:hint="eastAsia"/>
          <w:sz w:val="28"/>
          <w:szCs w:val="28"/>
        </w:rPr>
        <w:t>级美容美发班麻豪杰、李海林，获得了二等奖的好成绩。</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新娘整体造型参加的学生是，</w:t>
      </w:r>
      <w:r>
        <w:rPr>
          <w:rFonts w:ascii="仿宋" w:eastAsia="仿宋" w:hAnsi="仿宋" w:cs="仿宋" w:hint="eastAsia"/>
          <w:sz w:val="28"/>
          <w:szCs w:val="28"/>
        </w:rPr>
        <w:t>2</w:t>
      </w:r>
      <w:r>
        <w:rPr>
          <w:rFonts w:ascii="仿宋" w:eastAsia="仿宋" w:hAnsi="仿宋" w:cs="仿宋"/>
          <w:sz w:val="28"/>
          <w:szCs w:val="28"/>
        </w:rPr>
        <w:t>3</w:t>
      </w:r>
      <w:r>
        <w:rPr>
          <w:rFonts w:ascii="仿宋" w:eastAsia="仿宋" w:hAnsi="仿宋" w:cs="仿宋" w:hint="eastAsia"/>
          <w:sz w:val="28"/>
          <w:szCs w:val="28"/>
        </w:rPr>
        <w:t>级美容美发班高振吉、韦凤喜，取得三等奖。</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（二）积极探索有效的教学模式和方法，推进课堂教学改革继续推进“工学结合”教学模式和“做学教一体化”项目</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课程的开展，积极探索适合我专业和学生特点的教学模式和教法，从培养学生的综合职业能力出发，注重知识、技能和情感态度的培养，注重理论学习与实践教学相结合。本学期根据专业和年级课程特点，开展了集中实训教学，并加强安全教育与纪律教育，制定了不同的考核和评价标准，学生的专业动手能力与综合能力得到明显提高，并且无安全事故。</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教师利用现代教学手段和方法提高课堂教学效率，推进课堂教学改革。能积极合理地使用现代化教学手段和新的教学方法，多媒体课件运用、仿真教学、模拟法教学、数字故事运用、任务驱动法、游戏法等的有效使用，让课堂</w:t>
      </w:r>
      <w:r>
        <w:rPr>
          <w:rFonts w:ascii="仿宋" w:eastAsia="仿宋" w:hAnsi="仿宋" w:cs="仿宋" w:hint="eastAsia"/>
          <w:sz w:val="28"/>
          <w:szCs w:val="28"/>
        </w:rPr>
        <w:t>充满了活力。</w:t>
      </w:r>
    </w:p>
    <w:p w:rsidR="00CD3D0B" w:rsidRDefault="00840C1C">
      <w:pPr>
        <w:pStyle w:val="ac"/>
        <w:numPr>
          <w:ilvl w:val="0"/>
          <w:numId w:val="1"/>
        </w:numPr>
        <w:ind w:left="1219" w:firstLineChars="0" w:hanging="1077"/>
        <w:jc w:val="left"/>
        <w:rPr>
          <w:rFonts w:ascii="仿宋" w:eastAsia="仿宋" w:hAnsi="仿宋" w:cs="仿宋"/>
          <w:sz w:val="28"/>
          <w:szCs w:val="28"/>
        </w:rPr>
      </w:pPr>
      <w:bookmarkStart w:id="191" w:name="_Toc5276"/>
      <w:bookmarkStart w:id="192" w:name="_Toc16398"/>
      <w:bookmarkStart w:id="193" w:name="_Toc25850"/>
      <w:bookmarkStart w:id="194" w:name="_Toc8606"/>
      <w:bookmarkStart w:id="195" w:name="_Toc22528"/>
      <w:bookmarkStart w:id="196" w:name="_Toc153956770"/>
      <w:r>
        <w:rPr>
          <w:rFonts w:ascii="仿宋" w:eastAsia="仿宋" w:hAnsi="仿宋" w:cs="仿宋" w:hint="eastAsia"/>
          <w:sz w:val="28"/>
          <w:szCs w:val="28"/>
        </w:rPr>
        <w:t>课堂进企业</w:t>
      </w:r>
      <w:bookmarkEnd w:id="191"/>
      <w:bookmarkEnd w:id="192"/>
      <w:bookmarkEnd w:id="193"/>
      <w:bookmarkEnd w:id="194"/>
      <w:bookmarkEnd w:id="195"/>
      <w:bookmarkEnd w:id="196"/>
    </w:p>
    <w:p w:rsidR="00CD3D0B" w:rsidRDefault="00840C1C">
      <w:pPr>
        <w:ind w:firstLineChars="200" w:firstLine="560"/>
        <w:jc w:val="left"/>
        <w:rPr>
          <w:rFonts w:ascii="仿宋" w:eastAsia="仿宋" w:hAnsi="仿宋" w:cs="仿宋"/>
          <w:sz w:val="28"/>
          <w:szCs w:val="28"/>
        </w:rPr>
      </w:pPr>
      <w:proofErr w:type="gramStart"/>
      <w:r>
        <w:rPr>
          <w:rFonts w:ascii="仿宋" w:eastAsia="仿宋" w:hAnsi="仿宋" w:cs="仿宋" w:hint="eastAsia"/>
          <w:sz w:val="28"/>
          <w:szCs w:val="28"/>
        </w:rPr>
        <w:lastRenderedPageBreak/>
        <w:t>曼</w:t>
      </w:r>
      <w:proofErr w:type="gramEnd"/>
      <w:r>
        <w:rPr>
          <w:rFonts w:ascii="仿宋" w:eastAsia="仿宋" w:hAnsi="仿宋" w:cs="仿宋" w:hint="eastAsia"/>
          <w:sz w:val="28"/>
          <w:szCs w:val="28"/>
        </w:rPr>
        <w:t>妮王宇周邀请学生观摩营业门店的经营管理与现场营业的情况，学习行业高端技能，参与门</w:t>
      </w:r>
      <w:proofErr w:type="gramStart"/>
      <w:r>
        <w:rPr>
          <w:rFonts w:ascii="仿宋" w:eastAsia="仿宋" w:hAnsi="仿宋" w:cs="仿宋" w:hint="eastAsia"/>
          <w:sz w:val="28"/>
          <w:szCs w:val="28"/>
        </w:rPr>
        <w:t>店各项</w:t>
      </w:r>
      <w:proofErr w:type="gramEnd"/>
      <w:r>
        <w:rPr>
          <w:rFonts w:ascii="仿宋" w:eastAsia="仿宋" w:hAnsi="仿宋" w:cs="仿宋" w:hint="eastAsia"/>
          <w:sz w:val="28"/>
          <w:szCs w:val="28"/>
        </w:rPr>
        <w:t>岗位的技能实战，提升同学对美容美发行业的认知，安排技术骨干为同学授课，传授前沿技能，为今后职业拓展更高的视野。</w:t>
      </w:r>
    </w:p>
    <w:p w:rsidR="00CD3D0B" w:rsidRDefault="00840C1C">
      <w:pPr>
        <w:pStyle w:val="ac"/>
        <w:ind w:firstLineChars="300" w:firstLine="840"/>
        <w:jc w:val="left"/>
        <w:rPr>
          <w:rFonts w:ascii="仿宋" w:eastAsia="仿宋" w:hAnsi="仿宋" w:cs="仿宋"/>
          <w:sz w:val="28"/>
          <w:szCs w:val="28"/>
          <w:lang w:bidi="ar"/>
        </w:rPr>
      </w:pPr>
      <w:r>
        <w:rPr>
          <w:rFonts w:ascii="仿宋" w:eastAsia="仿宋" w:hAnsi="仿宋" w:cs="仿宋" w:hint="eastAsia"/>
          <w:sz w:val="28"/>
          <w:szCs w:val="28"/>
        </w:rPr>
        <w:t>参加本次课堂进企业的同学为</w:t>
      </w:r>
      <w:r>
        <w:rPr>
          <w:rFonts w:ascii="仿宋" w:eastAsia="仿宋" w:hAnsi="仿宋" w:cs="仿宋" w:hint="eastAsia"/>
          <w:sz w:val="28"/>
          <w:szCs w:val="28"/>
        </w:rPr>
        <w:t>2</w:t>
      </w:r>
      <w:r>
        <w:rPr>
          <w:rFonts w:ascii="仿宋" w:eastAsia="仿宋" w:hAnsi="仿宋" w:cs="仿宋"/>
          <w:sz w:val="28"/>
          <w:szCs w:val="28"/>
        </w:rPr>
        <w:t>2</w:t>
      </w:r>
      <w:r>
        <w:rPr>
          <w:rFonts w:ascii="仿宋" w:eastAsia="仿宋" w:hAnsi="仿宋" w:cs="仿宋" w:hint="eastAsia"/>
          <w:sz w:val="28"/>
          <w:szCs w:val="28"/>
        </w:rPr>
        <w:t>级美容美发班，学生整体反馈良好，企业反馈良好，学生学习到了行业内的高端技能，强化了在校期间学习的知识与实操能力，相较以往的三年都在校内学习，这次课堂进企业</w:t>
      </w:r>
      <w:proofErr w:type="gramStart"/>
      <w:r>
        <w:rPr>
          <w:rFonts w:ascii="仿宋" w:eastAsia="仿宋" w:hAnsi="仿宋" w:cs="仿宋" w:hint="eastAsia"/>
          <w:sz w:val="28"/>
          <w:szCs w:val="28"/>
        </w:rPr>
        <w:t>试学生</w:t>
      </w:r>
      <w:proofErr w:type="gramEnd"/>
      <w:r>
        <w:rPr>
          <w:rFonts w:ascii="仿宋" w:eastAsia="仿宋" w:hAnsi="仿宋" w:cs="仿宋" w:hint="eastAsia"/>
          <w:sz w:val="28"/>
          <w:szCs w:val="28"/>
        </w:rPr>
        <w:t>的实操能力大大加强，开拓了眼界，明白了自己该做什么。一线业务部</w:t>
      </w:r>
      <w:proofErr w:type="gramStart"/>
      <w:r>
        <w:rPr>
          <w:rFonts w:ascii="仿宋" w:eastAsia="仿宋" w:hAnsi="仿宋" w:cs="仿宋" w:hint="eastAsia"/>
          <w:sz w:val="28"/>
          <w:szCs w:val="28"/>
        </w:rPr>
        <w:t>门员工</w:t>
      </w:r>
      <w:proofErr w:type="gramEnd"/>
      <w:r>
        <w:rPr>
          <w:rFonts w:ascii="仿宋" w:eastAsia="仿宋" w:hAnsi="仿宋" w:cs="仿宋" w:hint="eastAsia"/>
          <w:sz w:val="28"/>
          <w:szCs w:val="28"/>
        </w:rPr>
        <w:t>岗位的高技能应用型专门人才。</w:t>
      </w:r>
      <w:r>
        <w:rPr>
          <w:rFonts w:ascii="仿宋" w:eastAsia="仿宋" w:hAnsi="仿宋" w:cs="仿宋" w:hint="eastAsia"/>
          <w:sz w:val="28"/>
          <w:szCs w:val="28"/>
          <w:lang w:bidi="ar"/>
        </w:rPr>
        <w:t>迅速掌握业务知识，理论联系实践。</w:t>
      </w:r>
    </w:p>
    <w:p w:rsidR="00CD3D0B" w:rsidRDefault="00840C1C">
      <w:pPr>
        <w:pStyle w:val="2"/>
        <w:spacing w:before="156" w:after="156"/>
        <w:ind w:firstLine="482"/>
      </w:pPr>
      <w:r>
        <w:rPr>
          <w:rFonts w:hint="eastAsia"/>
        </w:rPr>
        <w:t>2.7.3</w:t>
      </w:r>
      <w:r>
        <w:rPr>
          <w:rFonts w:hint="eastAsia"/>
        </w:rPr>
        <w:t>典型案例</w:t>
      </w:r>
      <w:r>
        <w:rPr>
          <w:rFonts w:hint="eastAsia"/>
        </w:rPr>
        <w:t>3</w:t>
      </w:r>
      <w:r>
        <w:rPr>
          <w:rFonts w:hint="eastAsia"/>
        </w:rPr>
        <w:t>：学前教育专业</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学前教育专业声乐教学中情景模拟游戏互动模式的探索</w:t>
      </w:r>
    </w:p>
    <w:p w:rsidR="00CD3D0B" w:rsidRDefault="00840C1C">
      <w:pPr>
        <w:numPr>
          <w:ilvl w:val="0"/>
          <w:numId w:val="2"/>
        </w:numPr>
        <w:jc w:val="left"/>
        <w:rPr>
          <w:rFonts w:ascii="仿宋" w:eastAsia="仿宋" w:hAnsi="仿宋" w:cs="仿宋"/>
          <w:sz w:val="28"/>
          <w:szCs w:val="28"/>
        </w:rPr>
      </w:pPr>
      <w:r>
        <w:rPr>
          <w:rFonts w:ascii="仿宋" w:eastAsia="仿宋" w:hAnsi="仿宋" w:cs="仿宋" w:hint="eastAsia"/>
          <w:sz w:val="28"/>
          <w:szCs w:val="28"/>
        </w:rPr>
        <w:t>学情分析</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学前教育专业中职学生，在进校前未经过艺术类考试，很多学生在音乐学习方面等同于</w:t>
      </w:r>
      <w:r>
        <w:rPr>
          <w:rFonts w:ascii="仿宋" w:eastAsia="仿宋" w:hAnsi="仿宋" w:cs="仿宋" w:hint="eastAsia"/>
          <w:sz w:val="28"/>
          <w:szCs w:val="28"/>
        </w:rPr>
        <w:t>0</w:t>
      </w:r>
      <w:r>
        <w:rPr>
          <w:rFonts w:ascii="仿宋" w:eastAsia="仿宋" w:hAnsi="仿宋" w:cs="仿宋" w:hint="eastAsia"/>
          <w:sz w:val="28"/>
          <w:szCs w:val="28"/>
        </w:rPr>
        <w:t>基础，专业基础薄弱。因为没有经过选拔性考试，</w:t>
      </w:r>
      <w:r>
        <w:rPr>
          <w:rFonts w:ascii="仿宋" w:eastAsia="仿宋" w:hAnsi="仿宋" w:cs="仿宋" w:hint="eastAsia"/>
          <w:sz w:val="28"/>
          <w:szCs w:val="28"/>
        </w:rPr>
        <w:t>甚至出现有部分同学，属于天生的跑调，在声乐学习方面困难比较大。</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中职学校同学，相对与普通高中学生，学习积极性、主动性较差。如何提升学生在声乐课上的学习兴趣，提高学生的课堂积极性主动性是教学难点。</w:t>
      </w:r>
    </w:p>
    <w:p w:rsidR="00CD3D0B" w:rsidRDefault="00840C1C">
      <w:pPr>
        <w:numPr>
          <w:ilvl w:val="0"/>
          <w:numId w:val="2"/>
        </w:numPr>
        <w:jc w:val="left"/>
        <w:rPr>
          <w:rFonts w:ascii="仿宋" w:eastAsia="仿宋" w:hAnsi="仿宋" w:cs="仿宋"/>
          <w:sz w:val="28"/>
          <w:szCs w:val="28"/>
        </w:rPr>
      </w:pPr>
      <w:r>
        <w:rPr>
          <w:rFonts w:ascii="仿宋" w:eastAsia="仿宋" w:hAnsi="仿宋" w:cs="仿宋" w:hint="eastAsia"/>
          <w:sz w:val="28"/>
          <w:szCs w:val="28"/>
        </w:rPr>
        <w:t>声乐教学中的情景模拟游戏互动</w:t>
      </w:r>
    </w:p>
    <w:p w:rsidR="00CD3D0B" w:rsidRDefault="00840C1C">
      <w:pPr>
        <w:numPr>
          <w:ilvl w:val="0"/>
          <w:numId w:val="3"/>
        </w:numPr>
        <w:jc w:val="left"/>
        <w:rPr>
          <w:rFonts w:ascii="仿宋" w:eastAsia="仿宋" w:hAnsi="仿宋" w:cs="仿宋"/>
          <w:sz w:val="28"/>
          <w:szCs w:val="28"/>
        </w:rPr>
      </w:pPr>
      <w:bookmarkStart w:id="197" w:name="_Toc16549"/>
      <w:bookmarkStart w:id="198" w:name="_Toc22925"/>
      <w:bookmarkStart w:id="199" w:name="_Toc153956771"/>
      <w:bookmarkStart w:id="200" w:name="_Toc30459"/>
      <w:bookmarkStart w:id="201" w:name="_Toc17685"/>
      <w:bookmarkStart w:id="202" w:name="_Toc16499"/>
      <w:r>
        <w:rPr>
          <w:rFonts w:ascii="仿宋" w:eastAsia="仿宋" w:hAnsi="仿宋" w:cs="仿宋" w:hint="eastAsia"/>
          <w:sz w:val="28"/>
          <w:szCs w:val="28"/>
        </w:rPr>
        <w:t>教学目的</w:t>
      </w:r>
      <w:bookmarkEnd w:id="197"/>
      <w:bookmarkEnd w:id="198"/>
      <w:bookmarkEnd w:id="199"/>
      <w:bookmarkEnd w:id="200"/>
      <w:bookmarkEnd w:id="201"/>
      <w:bookmarkEnd w:id="202"/>
    </w:p>
    <w:p w:rsidR="00CD3D0B" w:rsidRDefault="00840C1C">
      <w:pPr>
        <w:numPr>
          <w:ilvl w:val="0"/>
          <w:numId w:val="4"/>
        </w:numPr>
        <w:jc w:val="left"/>
        <w:rPr>
          <w:rFonts w:ascii="仿宋" w:eastAsia="仿宋" w:hAnsi="仿宋" w:cs="仿宋"/>
          <w:sz w:val="28"/>
          <w:szCs w:val="28"/>
        </w:rPr>
      </w:pPr>
      <w:r>
        <w:rPr>
          <w:rFonts w:ascii="仿宋" w:eastAsia="仿宋" w:hAnsi="仿宋" w:cs="仿宋" w:hint="eastAsia"/>
          <w:sz w:val="28"/>
          <w:szCs w:val="28"/>
        </w:rPr>
        <w:lastRenderedPageBreak/>
        <w:t>通过情景模拟游戏，提升学生的课堂学习兴趣，提升学生的学习积极性、主动性，以及提高课堂学习专注度。</w:t>
      </w:r>
    </w:p>
    <w:p w:rsidR="00CD3D0B" w:rsidRDefault="00840C1C">
      <w:pPr>
        <w:numPr>
          <w:ilvl w:val="0"/>
          <w:numId w:val="4"/>
        </w:numPr>
        <w:jc w:val="left"/>
        <w:rPr>
          <w:rFonts w:ascii="仿宋" w:eastAsia="仿宋" w:hAnsi="仿宋" w:cs="仿宋"/>
          <w:sz w:val="28"/>
          <w:szCs w:val="28"/>
        </w:rPr>
      </w:pPr>
      <w:r>
        <w:rPr>
          <w:rFonts w:ascii="仿宋" w:eastAsia="仿宋" w:hAnsi="仿宋" w:cs="仿宋" w:hint="eastAsia"/>
          <w:sz w:val="28"/>
          <w:szCs w:val="28"/>
        </w:rPr>
        <w:t>通过模拟日常生活中的一些自然动作，获得一个自然的发声方法，而不是刻意的，做作的发声。</w:t>
      </w:r>
    </w:p>
    <w:p w:rsidR="00CD3D0B" w:rsidRDefault="00840C1C">
      <w:pPr>
        <w:numPr>
          <w:ilvl w:val="0"/>
          <w:numId w:val="3"/>
        </w:numPr>
        <w:jc w:val="left"/>
        <w:rPr>
          <w:rFonts w:ascii="仿宋" w:eastAsia="仿宋" w:hAnsi="仿宋" w:cs="仿宋"/>
          <w:sz w:val="28"/>
          <w:szCs w:val="28"/>
        </w:rPr>
      </w:pPr>
      <w:bookmarkStart w:id="203" w:name="_Toc30015"/>
      <w:bookmarkStart w:id="204" w:name="_Toc22448"/>
      <w:bookmarkStart w:id="205" w:name="_Toc1272"/>
      <w:bookmarkStart w:id="206" w:name="_Toc29548"/>
      <w:bookmarkStart w:id="207" w:name="_Toc13891"/>
      <w:bookmarkStart w:id="208" w:name="_Toc153956772"/>
      <w:r>
        <w:rPr>
          <w:rFonts w:ascii="仿宋" w:eastAsia="仿宋" w:hAnsi="仿宋" w:cs="仿宋" w:hint="eastAsia"/>
          <w:sz w:val="28"/>
          <w:szCs w:val="28"/>
        </w:rPr>
        <w:t>课堂实施——模拟起床到上课的过程</w:t>
      </w:r>
      <w:bookmarkEnd w:id="203"/>
      <w:bookmarkEnd w:id="204"/>
      <w:bookmarkEnd w:id="205"/>
      <w:bookmarkEnd w:id="206"/>
      <w:bookmarkEnd w:id="207"/>
      <w:bookmarkEnd w:id="208"/>
    </w:p>
    <w:p w:rsidR="00CD3D0B" w:rsidRDefault="00840C1C">
      <w:pPr>
        <w:numPr>
          <w:ilvl w:val="0"/>
          <w:numId w:val="5"/>
        </w:numPr>
        <w:jc w:val="left"/>
        <w:rPr>
          <w:rFonts w:ascii="仿宋" w:eastAsia="仿宋" w:hAnsi="仿宋" w:cs="仿宋"/>
          <w:sz w:val="28"/>
          <w:szCs w:val="28"/>
        </w:rPr>
      </w:pPr>
      <w:bookmarkStart w:id="209" w:name="_Toc30093"/>
      <w:bookmarkStart w:id="210" w:name="_Toc17414"/>
      <w:bookmarkStart w:id="211" w:name="_Toc32422"/>
      <w:bookmarkStart w:id="212" w:name="_Toc29977"/>
      <w:bookmarkStart w:id="213" w:name="_Toc11321"/>
      <w:bookmarkStart w:id="214" w:name="_Toc153956773"/>
      <w:r>
        <w:rPr>
          <w:rFonts w:ascii="仿宋" w:eastAsia="仿宋" w:hAnsi="仿宋" w:cs="仿宋" w:hint="eastAsia"/>
          <w:sz w:val="28"/>
          <w:szCs w:val="28"/>
        </w:rPr>
        <w:t>师生问好</w:t>
      </w:r>
      <w:bookmarkEnd w:id="209"/>
      <w:bookmarkEnd w:id="210"/>
      <w:bookmarkEnd w:id="211"/>
      <w:bookmarkEnd w:id="212"/>
      <w:bookmarkEnd w:id="213"/>
      <w:bookmarkEnd w:id="214"/>
    </w:p>
    <w:p w:rsidR="00CD3D0B" w:rsidRDefault="00840C1C">
      <w:pPr>
        <w:jc w:val="left"/>
        <w:rPr>
          <w:rFonts w:ascii="仿宋" w:eastAsia="仿宋" w:hAnsi="仿宋" w:cs="仿宋"/>
          <w:sz w:val="28"/>
          <w:szCs w:val="28"/>
        </w:rPr>
      </w:pPr>
      <w:r>
        <w:rPr>
          <w:rFonts w:ascii="仿宋" w:eastAsia="仿宋" w:hAnsi="仿宋" w:cs="仿宋" w:hint="eastAsia"/>
          <w:sz w:val="28"/>
          <w:szCs w:val="28"/>
        </w:rPr>
        <w:t>教师：“嗨、嗨、嗨”</w:t>
      </w:r>
    </w:p>
    <w:p w:rsidR="00CD3D0B" w:rsidRDefault="00840C1C">
      <w:pPr>
        <w:jc w:val="left"/>
        <w:rPr>
          <w:rFonts w:ascii="仿宋" w:eastAsia="仿宋" w:hAnsi="仿宋" w:cs="仿宋"/>
          <w:sz w:val="28"/>
          <w:szCs w:val="28"/>
        </w:rPr>
      </w:pPr>
      <w:r>
        <w:rPr>
          <w:rFonts w:ascii="仿宋" w:eastAsia="仿宋" w:hAnsi="仿宋" w:cs="仿宋" w:hint="eastAsia"/>
          <w:sz w:val="28"/>
          <w:szCs w:val="28"/>
        </w:rPr>
        <w:t>学生：“嗨、嗨、嗨”</w:t>
      </w:r>
    </w:p>
    <w:p w:rsidR="00CD3D0B" w:rsidRDefault="00840C1C">
      <w:pPr>
        <w:jc w:val="left"/>
        <w:rPr>
          <w:rFonts w:ascii="仿宋" w:eastAsia="仿宋" w:hAnsi="仿宋" w:cs="仿宋"/>
          <w:sz w:val="28"/>
          <w:szCs w:val="28"/>
        </w:rPr>
      </w:pPr>
      <w:r>
        <w:rPr>
          <w:rFonts w:ascii="仿宋" w:eastAsia="仿宋" w:hAnsi="仿宋" w:cs="仿宋" w:hint="eastAsia"/>
          <w:sz w:val="28"/>
          <w:szCs w:val="28"/>
        </w:rPr>
        <w:t>教师</w:t>
      </w:r>
      <w:r>
        <w:rPr>
          <w:rFonts w:ascii="仿宋" w:eastAsia="仿宋" w:hAnsi="仿宋" w:cs="仿宋" w:hint="eastAsia"/>
          <w:sz w:val="28"/>
          <w:szCs w:val="28"/>
        </w:rPr>
        <w:t>:</w:t>
      </w:r>
      <w:r>
        <w:rPr>
          <w:rFonts w:ascii="仿宋" w:eastAsia="仿宋" w:hAnsi="仿宋" w:cs="仿宋" w:hint="eastAsia"/>
          <w:sz w:val="28"/>
          <w:szCs w:val="28"/>
        </w:rPr>
        <w:t>同学们好！（演唱）</w:t>
      </w:r>
    </w:p>
    <w:p w:rsidR="00CD3D0B" w:rsidRDefault="00840C1C">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2940050" cy="697230"/>
            <wp:effectExtent l="0" t="0" r="1270" b="3810"/>
            <wp:docPr id="10" name="图片 10" descr="7128c4a2810c13ee3baa2b0e1bdf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128c4a2810c13ee3baa2b0e1bdf05c"/>
                    <pic:cNvPicPr>
                      <a:picLocks noChangeAspect="1"/>
                    </pic:cNvPicPr>
                  </pic:nvPicPr>
                  <pic:blipFill>
                    <a:blip r:embed="rId30"/>
                    <a:stretch>
                      <a:fillRect/>
                    </a:stretch>
                  </pic:blipFill>
                  <pic:spPr>
                    <a:xfrm>
                      <a:off x="0" y="0"/>
                      <a:ext cx="2940050" cy="697230"/>
                    </a:xfrm>
                    <a:prstGeom prst="rect">
                      <a:avLst/>
                    </a:prstGeom>
                    <a:noFill/>
                    <a:ln>
                      <a:noFill/>
                    </a:ln>
                  </pic:spPr>
                </pic:pic>
              </a:graphicData>
            </a:graphic>
          </wp:inline>
        </w:drawing>
      </w:r>
    </w:p>
    <w:p w:rsidR="00CD3D0B" w:rsidRDefault="00840C1C">
      <w:pPr>
        <w:jc w:val="left"/>
        <w:rPr>
          <w:rFonts w:ascii="仿宋" w:eastAsia="仿宋" w:hAnsi="仿宋" w:cs="仿宋"/>
          <w:sz w:val="28"/>
          <w:szCs w:val="28"/>
        </w:rPr>
      </w:pPr>
      <w:r>
        <w:rPr>
          <w:rFonts w:ascii="仿宋" w:eastAsia="仿宋" w:hAnsi="仿宋" w:cs="仿宋" w:hint="eastAsia"/>
          <w:sz w:val="28"/>
          <w:szCs w:val="28"/>
        </w:rPr>
        <w:t>学生：老师您好</w:t>
      </w:r>
      <w:r>
        <w:rPr>
          <w:rFonts w:ascii="仿宋" w:eastAsia="仿宋" w:hAnsi="仿宋" w:cs="仿宋" w:hint="eastAsia"/>
          <w:sz w:val="28"/>
          <w:szCs w:val="28"/>
        </w:rPr>
        <w:t>!(</w:t>
      </w:r>
      <w:r>
        <w:rPr>
          <w:rFonts w:ascii="仿宋" w:eastAsia="仿宋" w:hAnsi="仿宋" w:cs="仿宋" w:hint="eastAsia"/>
          <w:sz w:val="28"/>
          <w:szCs w:val="28"/>
        </w:rPr>
        <w:t>演唱）</w:t>
      </w:r>
    </w:p>
    <w:p w:rsidR="00CD3D0B" w:rsidRDefault="00840C1C">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2918460" cy="709930"/>
            <wp:effectExtent l="0" t="0" r="7620" b="6350"/>
            <wp:docPr id="11" name="图片 11" descr="4cbcf298a1b4fc26e2ddec3c3843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bcf298a1b4fc26e2ddec3c384334d"/>
                    <pic:cNvPicPr>
                      <a:picLocks noChangeAspect="1"/>
                    </pic:cNvPicPr>
                  </pic:nvPicPr>
                  <pic:blipFill>
                    <a:blip r:embed="rId31"/>
                    <a:stretch>
                      <a:fillRect/>
                    </a:stretch>
                  </pic:blipFill>
                  <pic:spPr>
                    <a:xfrm>
                      <a:off x="0" y="0"/>
                      <a:ext cx="2918460" cy="709930"/>
                    </a:xfrm>
                    <a:prstGeom prst="rect">
                      <a:avLst/>
                    </a:prstGeom>
                    <a:noFill/>
                    <a:ln>
                      <a:noFill/>
                    </a:ln>
                  </pic:spPr>
                </pic:pic>
              </a:graphicData>
            </a:graphic>
          </wp:inline>
        </w:drawing>
      </w:r>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spacing w:line="360" w:lineRule="auto"/>
        <w:ind w:firstLineChars="200" w:firstLine="56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用网红老八</w:t>
      </w:r>
      <w:proofErr w:type="gramStart"/>
      <w:r>
        <w:rPr>
          <w:rFonts w:ascii="仿宋" w:eastAsia="仿宋" w:hAnsi="仿宋" w:cs="仿宋" w:hint="eastAsia"/>
          <w:color w:val="000000" w:themeColor="text1"/>
          <w:sz w:val="28"/>
          <w:szCs w:val="28"/>
        </w:rPr>
        <w:t>的喊麦经典</w:t>
      </w:r>
      <w:proofErr w:type="gramEnd"/>
      <w:r>
        <w:rPr>
          <w:rFonts w:ascii="仿宋" w:eastAsia="仿宋" w:hAnsi="仿宋" w:cs="仿宋" w:hint="eastAsia"/>
          <w:color w:val="000000" w:themeColor="text1"/>
          <w:sz w:val="28"/>
          <w:szCs w:val="28"/>
        </w:rPr>
        <w:t>语“嗨嗨嗨”为开头，一方面提升学生的课堂学习兴趣，提升注意力，另一方面“嗨”字的发声更容易让同学找到正确且高位置的发声状态。用演唱的方式代替传统的师生问好，增加音乐课堂音乐性的同时增加学生的课堂学习兴趣。</w:t>
      </w:r>
    </w:p>
    <w:p w:rsidR="00CD3D0B" w:rsidRDefault="00840C1C">
      <w:pPr>
        <w:numPr>
          <w:ilvl w:val="0"/>
          <w:numId w:val="5"/>
        </w:numPr>
        <w:tabs>
          <w:tab w:val="clear" w:pos="312"/>
        </w:tabs>
        <w:jc w:val="left"/>
        <w:rPr>
          <w:rFonts w:ascii="仿宋" w:eastAsia="仿宋" w:hAnsi="仿宋" w:cs="仿宋"/>
          <w:sz w:val="28"/>
          <w:szCs w:val="28"/>
        </w:rPr>
      </w:pPr>
      <w:bookmarkStart w:id="215" w:name="_Toc153956774"/>
      <w:bookmarkStart w:id="216" w:name="_Toc12503"/>
      <w:bookmarkStart w:id="217" w:name="_Toc22506"/>
      <w:bookmarkStart w:id="218" w:name="_Toc4882"/>
      <w:bookmarkStart w:id="219" w:name="_Toc275"/>
      <w:bookmarkStart w:id="220" w:name="_Toc3755"/>
      <w:r>
        <w:rPr>
          <w:rFonts w:ascii="仿宋" w:eastAsia="仿宋" w:hAnsi="仿宋" w:cs="仿宋" w:hint="eastAsia"/>
          <w:sz w:val="28"/>
          <w:szCs w:val="28"/>
        </w:rPr>
        <w:t>开声练习（情景模拟小游戏模拟起床到上课的过程）</w:t>
      </w:r>
      <w:bookmarkEnd w:id="215"/>
      <w:bookmarkEnd w:id="216"/>
      <w:bookmarkEnd w:id="217"/>
      <w:bookmarkEnd w:id="218"/>
      <w:bookmarkEnd w:id="219"/>
      <w:bookmarkEnd w:id="220"/>
    </w:p>
    <w:p w:rsidR="00CD3D0B" w:rsidRDefault="00840C1C">
      <w:pPr>
        <w:numPr>
          <w:ilvl w:val="0"/>
          <w:numId w:val="6"/>
        </w:numPr>
        <w:spacing w:line="360" w:lineRule="auto"/>
        <w:jc w:val="left"/>
        <w:rPr>
          <w:rFonts w:ascii="仿宋" w:eastAsia="仿宋" w:hAnsi="仿宋" w:cs="仿宋"/>
          <w:sz w:val="28"/>
          <w:szCs w:val="28"/>
        </w:rPr>
      </w:pPr>
      <w:r>
        <w:rPr>
          <w:rFonts w:ascii="仿宋" w:eastAsia="仿宋" w:hAnsi="仿宋" w:cs="仿宋" w:hint="eastAsia"/>
          <w:sz w:val="28"/>
          <w:szCs w:val="28"/>
        </w:rPr>
        <w:t>睡梦中的呼吸（气息练习）</w:t>
      </w:r>
    </w:p>
    <w:p w:rsidR="00CD3D0B" w:rsidRDefault="00840C1C">
      <w:pPr>
        <w:numPr>
          <w:ilvl w:val="0"/>
          <w:numId w:val="7"/>
        </w:num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安静舒服的座在位置上，身体微微前倾（这样更容易体会</w:t>
      </w:r>
      <w:r>
        <w:rPr>
          <w:rFonts w:ascii="仿宋" w:eastAsia="仿宋" w:hAnsi="仿宋" w:cs="仿宋" w:hint="eastAsia"/>
          <w:sz w:val="28"/>
          <w:szCs w:val="28"/>
        </w:rPr>
        <w:lastRenderedPageBreak/>
        <w:t>到呼吸时腹部的运动）。</w:t>
      </w:r>
    </w:p>
    <w:p w:rsidR="00CD3D0B" w:rsidRDefault="00840C1C">
      <w:pPr>
        <w:numPr>
          <w:ilvl w:val="0"/>
          <w:numId w:val="7"/>
        </w:num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所有同学一只手放在自己的腰部（体会自己呼吸时的腰腹部运动），另一只手搭于前排同学的肩膀上（目的在于提醒前排同学肩膀不要上抬，将气息吸下去）</w:t>
      </w:r>
      <w:r>
        <w:rPr>
          <w:rFonts w:ascii="仿宋" w:eastAsia="仿宋" w:hAnsi="仿宋" w:cs="仿宋" w:hint="eastAsia"/>
          <w:sz w:val="28"/>
          <w:szCs w:val="28"/>
        </w:rPr>
        <w:t>。</w:t>
      </w:r>
    </w:p>
    <w:p w:rsidR="00CD3D0B" w:rsidRDefault="00840C1C">
      <w:pPr>
        <w:numPr>
          <w:ilvl w:val="0"/>
          <w:numId w:val="7"/>
        </w:num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跟随老师的口令进行呼吸，</w:t>
      </w:r>
      <w:r>
        <w:rPr>
          <w:rFonts w:ascii="仿宋" w:eastAsia="仿宋" w:hAnsi="仿宋" w:cs="仿宋" w:hint="eastAsia"/>
          <w:sz w:val="28"/>
          <w:szCs w:val="28"/>
        </w:rPr>
        <w:t>1</w:t>
      </w: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吸气，用两秒左右的时间吸气，吸气时上半身保持不动，特别是肩膀，</w:t>
      </w:r>
      <w:r>
        <w:rPr>
          <w:rFonts w:ascii="仿宋" w:eastAsia="仿宋" w:hAnsi="仿宋" w:cs="仿宋" w:hint="eastAsia"/>
          <w:sz w:val="28"/>
          <w:szCs w:val="28"/>
        </w:rPr>
        <w:t>3</w:t>
      </w:r>
      <w:r>
        <w:rPr>
          <w:rFonts w:ascii="仿宋" w:eastAsia="仿宋" w:hAnsi="仿宋" w:cs="仿宋" w:hint="eastAsia"/>
          <w:sz w:val="28"/>
          <w:szCs w:val="28"/>
        </w:rPr>
        <w:t>、</w:t>
      </w:r>
      <w:r>
        <w:rPr>
          <w:rFonts w:ascii="仿宋" w:eastAsia="仿宋" w:hAnsi="仿宋" w:cs="仿宋" w:hint="eastAsia"/>
          <w:sz w:val="28"/>
          <w:szCs w:val="28"/>
        </w:rPr>
        <w:t>4</w:t>
      </w:r>
      <w:r>
        <w:rPr>
          <w:rFonts w:ascii="仿宋" w:eastAsia="仿宋" w:hAnsi="仿宋" w:cs="仿宋" w:hint="eastAsia"/>
          <w:sz w:val="28"/>
          <w:szCs w:val="28"/>
        </w:rPr>
        <w:t>呼气，吸完马上呼出。</w:t>
      </w:r>
      <w:r>
        <w:rPr>
          <w:rFonts w:ascii="仿宋" w:eastAsia="仿宋" w:hAnsi="仿宋" w:cs="仿宋" w:hint="eastAsia"/>
          <w:sz w:val="28"/>
          <w:szCs w:val="28"/>
        </w:rPr>
        <w:t>5</w:t>
      </w:r>
      <w:r>
        <w:rPr>
          <w:rFonts w:ascii="仿宋" w:eastAsia="仿宋" w:hAnsi="仿宋" w:cs="仿宋" w:hint="eastAsia"/>
          <w:sz w:val="28"/>
          <w:szCs w:val="28"/>
        </w:rPr>
        <w:t>、</w:t>
      </w:r>
      <w:r>
        <w:rPr>
          <w:rFonts w:ascii="仿宋" w:eastAsia="仿宋" w:hAnsi="仿宋" w:cs="仿宋" w:hint="eastAsia"/>
          <w:sz w:val="28"/>
          <w:szCs w:val="28"/>
        </w:rPr>
        <w:t>6</w:t>
      </w:r>
      <w:r>
        <w:rPr>
          <w:rFonts w:ascii="仿宋" w:eastAsia="仿宋" w:hAnsi="仿宋" w:cs="仿宋" w:hint="eastAsia"/>
          <w:sz w:val="28"/>
          <w:szCs w:val="28"/>
        </w:rPr>
        <w:t>、</w:t>
      </w:r>
      <w:r>
        <w:rPr>
          <w:rFonts w:ascii="仿宋" w:eastAsia="仿宋" w:hAnsi="仿宋" w:cs="仿宋" w:hint="eastAsia"/>
          <w:sz w:val="28"/>
          <w:szCs w:val="28"/>
        </w:rPr>
        <w:t>7</w:t>
      </w:r>
      <w:r>
        <w:rPr>
          <w:rFonts w:ascii="仿宋" w:eastAsia="仿宋" w:hAnsi="仿宋" w:cs="仿宋" w:hint="eastAsia"/>
          <w:sz w:val="28"/>
          <w:szCs w:val="28"/>
        </w:rPr>
        <w:t>、</w:t>
      </w:r>
      <w:r>
        <w:rPr>
          <w:rFonts w:ascii="仿宋" w:eastAsia="仿宋" w:hAnsi="仿宋" w:cs="仿宋" w:hint="eastAsia"/>
          <w:sz w:val="28"/>
          <w:szCs w:val="28"/>
        </w:rPr>
        <w:t>8</w:t>
      </w:r>
      <w:r>
        <w:rPr>
          <w:rFonts w:ascii="仿宋" w:eastAsia="仿宋" w:hAnsi="仿宋" w:cs="仿宋" w:hint="eastAsia"/>
          <w:sz w:val="28"/>
          <w:szCs w:val="28"/>
        </w:rPr>
        <w:t>、</w:t>
      </w:r>
      <w:r>
        <w:rPr>
          <w:rFonts w:ascii="仿宋" w:eastAsia="仿宋" w:hAnsi="仿宋" w:cs="仿宋" w:hint="eastAsia"/>
          <w:sz w:val="28"/>
          <w:szCs w:val="28"/>
        </w:rPr>
        <w:t>9</w:t>
      </w:r>
      <w:r>
        <w:rPr>
          <w:rFonts w:ascii="仿宋" w:eastAsia="仿宋" w:hAnsi="仿宋" w:cs="仿宋" w:hint="eastAsia"/>
          <w:sz w:val="28"/>
          <w:szCs w:val="28"/>
        </w:rPr>
        <w:t>、</w:t>
      </w:r>
      <w:r>
        <w:rPr>
          <w:rFonts w:ascii="仿宋" w:eastAsia="仿宋" w:hAnsi="仿宋" w:cs="仿宋" w:hint="eastAsia"/>
          <w:sz w:val="28"/>
          <w:szCs w:val="28"/>
        </w:rPr>
        <w:t>10.</w:t>
      </w:r>
      <w:r>
        <w:rPr>
          <w:rFonts w:ascii="仿宋" w:eastAsia="仿宋" w:hAnsi="仿宋" w:cs="仿宋" w:hint="eastAsia"/>
          <w:sz w:val="28"/>
          <w:szCs w:val="28"/>
        </w:rPr>
        <w:t>憋住不呼吸。以此循环往复。</w:t>
      </w:r>
    </w:p>
    <w:p w:rsidR="00CD3D0B" w:rsidRDefault="00840C1C">
      <w:pPr>
        <w:spacing w:line="360" w:lineRule="auto"/>
        <w:ind w:firstLineChars="100" w:firstLine="28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我们熟睡时的呼吸，是人最自然最放松的呼吸状态，通过模拟熟睡时的呼吸，用</w:t>
      </w:r>
      <w:proofErr w:type="gramStart"/>
      <w:r>
        <w:rPr>
          <w:rFonts w:ascii="仿宋" w:eastAsia="仿宋" w:hAnsi="仿宋" w:cs="仿宋" w:hint="eastAsia"/>
          <w:color w:val="000000" w:themeColor="text1"/>
          <w:sz w:val="28"/>
          <w:szCs w:val="28"/>
        </w:rPr>
        <w:t>手感受在熟睡</w:t>
      </w:r>
      <w:proofErr w:type="gramEnd"/>
      <w:r>
        <w:rPr>
          <w:rFonts w:ascii="仿宋" w:eastAsia="仿宋" w:hAnsi="仿宋" w:cs="仿宋" w:hint="eastAsia"/>
          <w:color w:val="000000" w:themeColor="text1"/>
          <w:sz w:val="28"/>
          <w:szCs w:val="28"/>
        </w:rPr>
        <w:t>状态下腰腹部的运动状态，达到促进身体肌肉记忆，将熟睡时的最自然最放松的呼吸状态运用到声乐演唱中的效果。同时也能在发声练习前将整个气息沉下去。</w:t>
      </w:r>
    </w:p>
    <w:p w:rsidR="00CD3D0B" w:rsidRDefault="00840C1C">
      <w:pPr>
        <w:tabs>
          <w:tab w:val="left" w:pos="3108"/>
        </w:tabs>
        <w:ind w:firstLineChars="100" w:firstLine="28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）被起床</w:t>
      </w:r>
      <w:proofErr w:type="gramStart"/>
      <w:r>
        <w:rPr>
          <w:rFonts w:ascii="仿宋" w:eastAsia="仿宋" w:hAnsi="仿宋" w:cs="仿宋" w:hint="eastAsia"/>
          <w:sz w:val="28"/>
          <w:szCs w:val="28"/>
        </w:rPr>
        <w:t>铃</w:t>
      </w:r>
      <w:proofErr w:type="gramEnd"/>
      <w:r>
        <w:rPr>
          <w:rFonts w:ascii="仿宋" w:eastAsia="仿宋" w:hAnsi="仿宋" w:cs="仿宋" w:hint="eastAsia"/>
          <w:sz w:val="28"/>
          <w:szCs w:val="28"/>
        </w:rPr>
        <w:t>吵醒后的哈欠（哈欠练习）</w:t>
      </w:r>
    </w:p>
    <w:p w:rsidR="00CD3D0B" w:rsidRDefault="00840C1C">
      <w:pPr>
        <w:numPr>
          <w:ilvl w:val="0"/>
          <w:numId w:val="8"/>
        </w:numPr>
        <w:jc w:val="left"/>
        <w:rPr>
          <w:rFonts w:ascii="仿宋" w:eastAsia="仿宋" w:hAnsi="仿宋" w:cs="仿宋"/>
          <w:sz w:val="28"/>
          <w:szCs w:val="28"/>
        </w:rPr>
      </w:pPr>
      <w:r>
        <w:rPr>
          <w:rFonts w:ascii="仿宋" w:eastAsia="仿宋" w:hAnsi="仿宋" w:cs="仿宋" w:hint="eastAsia"/>
          <w:sz w:val="28"/>
          <w:szCs w:val="28"/>
        </w:rPr>
        <w:t>边</w:t>
      </w:r>
      <w:proofErr w:type="gramStart"/>
      <w:r>
        <w:rPr>
          <w:rFonts w:ascii="仿宋" w:eastAsia="仿宋" w:hAnsi="仿宋" w:cs="仿宋" w:hint="eastAsia"/>
          <w:sz w:val="28"/>
          <w:szCs w:val="28"/>
        </w:rPr>
        <w:t>开口边</w:t>
      </w:r>
      <w:proofErr w:type="gramEnd"/>
      <w:r>
        <w:rPr>
          <w:rFonts w:ascii="仿宋" w:eastAsia="仿宋" w:hAnsi="仿宋" w:cs="仿宋" w:hint="eastAsia"/>
          <w:sz w:val="28"/>
          <w:szCs w:val="28"/>
        </w:rPr>
        <w:t>吸气，吸气时感受软颚的抬走起。</w:t>
      </w:r>
      <w:r>
        <w:rPr>
          <w:rFonts w:ascii="仿宋" w:eastAsia="仿宋" w:hAnsi="仿宋" w:cs="仿宋" w:hint="eastAsia"/>
          <w:sz w:val="28"/>
          <w:szCs w:val="28"/>
        </w:rPr>
        <w:t>(</w:t>
      </w:r>
      <w:r>
        <w:rPr>
          <w:rFonts w:ascii="仿宋" w:eastAsia="仿宋" w:hAnsi="仿宋" w:cs="仿宋" w:hint="eastAsia"/>
          <w:sz w:val="28"/>
          <w:szCs w:val="28"/>
        </w:rPr>
        <w:t>保持</w:t>
      </w:r>
      <w:r>
        <w:rPr>
          <w:rFonts w:ascii="仿宋" w:eastAsia="仿宋" w:hAnsi="仿宋" w:cs="仿宋" w:hint="eastAsia"/>
          <w:sz w:val="28"/>
          <w:szCs w:val="28"/>
        </w:rPr>
        <w:t>呼吸练习时的动作）</w:t>
      </w:r>
    </w:p>
    <w:p w:rsidR="00CD3D0B" w:rsidRDefault="00840C1C">
      <w:pPr>
        <w:numPr>
          <w:ilvl w:val="0"/>
          <w:numId w:val="8"/>
        </w:numPr>
        <w:jc w:val="left"/>
        <w:rPr>
          <w:rFonts w:ascii="仿宋" w:eastAsia="仿宋" w:hAnsi="仿宋" w:cs="仿宋"/>
          <w:sz w:val="28"/>
          <w:szCs w:val="28"/>
        </w:rPr>
      </w:pPr>
      <w:r>
        <w:rPr>
          <w:rFonts w:ascii="仿宋" w:eastAsia="仿宋" w:hAnsi="仿宋" w:cs="仿宋" w:hint="eastAsia"/>
          <w:sz w:val="28"/>
          <w:szCs w:val="28"/>
        </w:rPr>
        <w:t>保持身体的放松，寻找真正打哈欠的感觉，如果做了几组能够</w:t>
      </w:r>
      <w:proofErr w:type="gramStart"/>
      <w:r>
        <w:rPr>
          <w:rFonts w:ascii="仿宋" w:eastAsia="仿宋" w:hAnsi="仿宋" w:cs="仿宋" w:hint="eastAsia"/>
          <w:sz w:val="28"/>
          <w:szCs w:val="28"/>
        </w:rPr>
        <w:t>打出真哈次</w:t>
      </w:r>
      <w:proofErr w:type="gramEnd"/>
      <w:r>
        <w:rPr>
          <w:rFonts w:ascii="仿宋" w:eastAsia="仿宋" w:hAnsi="仿宋" w:cs="仿宋" w:hint="eastAsia"/>
          <w:sz w:val="28"/>
          <w:szCs w:val="28"/>
        </w:rPr>
        <w:t>说明练习正确了。</w:t>
      </w:r>
    </w:p>
    <w:p w:rsidR="00CD3D0B" w:rsidRDefault="00840C1C">
      <w:pPr>
        <w:numPr>
          <w:ilvl w:val="0"/>
          <w:numId w:val="8"/>
        </w:numPr>
        <w:tabs>
          <w:tab w:val="left" w:pos="3108"/>
        </w:tabs>
        <w:jc w:val="left"/>
        <w:rPr>
          <w:rFonts w:ascii="仿宋" w:eastAsia="仿宋" w:hAnsi="仿宋" w:cs="仿宋"/>
          <w:sz w:val="28"/>
          <w:szCs w:val="28"/>
        </w:rPr>
      </w:pPr>
      <w:r>
        <w:rPr>
          <w:rFonts w:ascii="仿宋" w:eastAsia="仿宋" w:hAnsi="仿宋" w:cs="仿宋" w:hint="eastAsia"/>
          <w:sz w:val="28"/>
          <w:szCs w:val="28"/>
        </w:rPr>
        <w:t>发“哈”时感受，后腰用力的感觉这尤是歌唱时所需要的支持。</w:t>
      </w:r>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tabs>
          <w:tab w:val="left" w:pos="3108"/>
        </w:tabs>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人在打哈欠时的口腔状态，就是我们歌唱时所需要的最好的，最放松的演唱腔体状态，通过哈欠练习帮助同学们找的自然正确的演</w:t>
      </w:r>
      <w:r>
        <w:rPr>
          <w:rFonts w:ascii="仿宋" w:eastAsia="仿宋" w:hAnsi="仿宋" w:cs="仿宋" w:hint="eastAsia"/>
          <w:color w:val="000000" w:themeColor="text1"/>
          <w:sz w:val="28"/>
          <w:szCs w:val="28"/>
        </w:rPr>
        <w:lastRenderedPageBreak/>
        <w:t>唱腔体。</w:t>
      </w:r>
    </w:p>
    <w:p w:rsidR="00CD3D0B" w:rsidRDefault="00840C1C">
      <w:pPr>
        <w:tabs>
          <w:tab w:val="left" w:pos="3108"/>
        </w:tabs>
        <w:ind w:firstLineChars="200" w:firstLine="560"/>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3</w:t>
      </w:r>
      <w:r>
        <w:rPr>
          <w:rFonts w:ascii="仿宋" w:eastAsia="仿宋" w:hAnsi="仿宋" w:cs="仿宋" w:hint="eastAsia"/>
          <w:sz w:val="28"/>
          <w:szCs w:val="28"/>
        </w:rPr>
        <w:t>）起床（脸部肌肉放松</w:t>
      </w:r>
      <w:r>
        <w:rPr>
          <w:rFonts w:ascii="仿宋" w:eastAsia="仿宋" w:hAnsi="仿宋" w:cs="仿宋" w:hint="eastAsia"/>
          <w:sz w:val="28"/>
          <w:szCs w:val="28"/>
        </w:rPr>
        <w:t xml:space="preserve"> </w:t>
      </w:r>
      <w:r>
        <w:rPr>
          <w:rFonts w:ascii="仿宋" w:eastAsia="仿宋" w:hAnsi="仿宋" w:cs="仿宋" w:hint="eastAsia"/>
          <w:sz w:val="28"/>
          <w:szCs w:val="28"/>
        </w:rPr>
        <w:t>）</w:t>
      </w:r>
    </w:p>
    <w:p w:rsidR="00CD3D0B" w:rsidRDefault="00840C1C">
      <w:pPr>
        <w:numPr>
          <w:ilvl w:val="0"/>
          <w:numId w:val="9"/>
        </w:numPr>
        <w:tabs>
          <w:tab w:val="left" w:pos="3108"/>
        </w:tabs>
        <w:ind w:firstLineChars="200" w:firstLine="560"/>
        <w:jc w:val="left"/>
        <w:rPr>
          <w:rFonts w:ascii="仿宋" w:eastAsia="仿宋" w:hAnsi="仿宋" w:cs="仿宋"/>
          <w:sz w:val="28"/>
          <w:szCs w:val="28"/>
        </w:rPr>
      </w:pPr>
      <w:r>
        <w:rPr>
          <w:rFonts w:ascii="仿宋" w:eastAsia="仿宋" w:hAnsi="仿宋" w:cs="仿宋" w:hint="eastAsia"/>
          <w:sz w:val="28"/>
          <w:szCs w:val="28"/>
        </w:rPr>
        <w:t>穿衣、穿鞋</w:t>
      </w:r>
    </w:p>
    <w:p w:rsidR="00CD3D0B" w:rsidRDefault="00840C1C">
      <w:pPr>
        <w:numPr>
          <w:ilvl w:val="0"/>
          <w:numId w:val="9"/>
        </w:numPr>
        <w:tabs>
          <w:tab w:val="left" w:pos="3108"/>
        </w:tabs>
        <w:ind w:firstLineChars="200" w:firstLine="560"/>
        <w:jc w:val="left"/>
        <w:rPr>
          <w:rFonts w:ascii="仿宋" w:eastAsia="仿宋" w:hAnsi="仿宋" w:cs="仿宋"/>
          <w:sz w:val="28"/>
          <w:szCs w:val="28"/>
        </w:rPr>
      </w:pPr>
      <w:r>
        <w:rPr>
          <w:rFonts w:ascii="仿宋" w:eastAsia="仿宋" w:hAnsi="仿宋" w:cs="仿宋" w:hint="eastAsia"/>
          <w:sz w:val="28"/>
          <w:szCs w:val="28"/>
        </w:rPr>
        <w:t>刷牙、洗脸（活动放松口腔及脸部肌肉）</w:t>
      </w:r>
    </w:p>
    <w:p w:rsidR="00CD3D0B" w:rsidRDefault="00840C1C">
      <w:pPr>
        <w:spacing w:line="360" w:lineRule="auto"/>
        <w:ind w:firstLineChars="200" w:firstLine="56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tabs>
          <w:tab w:val="left" w:pos="3108"/>
        </w:tabs>
        <w:ind w:leftChars="200" w:left="42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通过刷牙洗脸等一系列身体运动及脸部活动，放松身体及脸部肌肉，减轻演唱时的肌肉紧张。</w:t>
      </w:r>
    </w:p>
    <w:p w:rsidR="00CD3D0B" w:rsidRDefault="00840C1C">
      <w:pPr>
        <w:numPr>
          <w:ilvl w:val="0"/>
          <w:numId w:val="10"/>
        </w:numPr>
        <w:tabs>
          <w:tab w:val="left" w:pos="1927"/>
          <w:tab w:val="center" w:pos="4676"/>
        </w:tabs>
        <w:ind w:left="400"/>
        <w:jc w:val="left"/>
        <w:rPr>
          <w:rFonts w:ascii="仿宋" w:eastAsia="仿宋" w:hAnsi="仿宋" w:cs="仿宋"/>
          <w:sz w:val="28"/>
          <w:szCs w:val="28"/>
        </w:rPr>
      </w:pPr>
      <w:r>
        <w:rPr>
          <w:rFonts w:ascii="仿宋" w:eastAsia="仿宋" w:hAnsi="仿宋" w:cs="仿宋" w:hint="eastAsia"/>
          <w:sz w:val="28"/>
          <w:szCs w:val="28"/>
        </w:rPr>
        <w:t>早操（咬字练习）</w:t>
      </w:r>
    </w:p>
    <w:p w:rsidR="00CD3D0B" w:rsidRDefault="00840C1C">
      <w:pPr>
        <w:numPr>
          <w:ilvl w:val="0"/>
          <w:numId w:val="11"/>
        </w:numPr>
        <w:tabs>
          <w:tab w:val="left" w:pos="3108"/>
        </w:tabs>
        <w:ind w:firstLineChars="200" w:firstLine="560"/>
        <w:jc w:val="left"/>
        <w:rPr>
          <w:rFonts w:ascii="仿宋" w:eastAsia="仿宋" w:hAnsi="仿宋" w:cs="仿宋"/>
          <w:sz w:val="28"/>
          <w:szCs w:val="28"/>
        </w:rPr>
      </w:pPr>
      <w:r>
        <w:rPr>
          <w:rFonts w:ascii="仿宋" w:eastAsia="仿宋" w:hAnsi="仿宋" w:cs="仿宋" w:hint="eastAsia"/>
          <w:sz w:val="28"/>
          <w:szCs w:val="28"/>
        </w:rPr>
        <w:t>早操口号“</w:t>
      </w:r>
      <w:r>
        <w:rPr>
          <w:rFonts w:ascii="仿宋" w:eastAsia="仿宋" w:hAnsi="仿宋" w:cs="仿宋" w:hint="eastAsia"/>
          <w:sz w:val="28"/>
          <w:szCs w:val="28"/>
        </w:rPr>
        <w:t>1</w:t>
      </w: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w:t>
      </w:r>
      <w:r>
        <w:rPr>
          <w:rFonts w:ascii="仿宋" w:eastAsia="仿宋" w:hAnsi="仿宋" w:cs="仿宋" w:hint="eastAsia"/>
          <w:sz w:val="28"/>
          <w:szCs w:val="28"/>
        </w:rPr>
        <w:t>3</w:t>
      </w:r>
      <w:r>
        <w:rPr>
          <w:rFonts w:ascii="仿宋" w:eastAsia="仿宋" w:hAnsi="仿宋" w:cs="仿宋" w:hint="eastAsia"/>
          <w:sz w:val="28"/>
          <w:szCs w:val="28"/>
        </w:rPr>
        <w:t>、</w:t>
      </w:r>
      <w:r>
        <w:rPr>
          <w:rFonts w:ascii="仿宋" w:eastAsia="仿宋" w:hAnsi="仿宋" w:cs="仿宋" w:hint="eastAsia"/>
          <w:sz w:val="28"/>
          <w:szCs w:val="28"/>
        </w:rPr>
        <w:t>4</w:t>
      </w:r>
      <w:r>
        <w:rPr>
          <w:rFonts w:ascii="仿宋" w:eastAsia="仿宋" w:hAnsi="仿宋" w:cs="仿宋" w:hint="eastAsia"/>
          <w:sz w:val="28"/>
          <w:szCs w:val="28"/>
        </w:rPr>
        <w:t>”（双手叉腰，感受喊口号时的腰部力量支持）</w:t>
      </w:r>
    </w:p>
    <w:p w:rsidR="00CD3D0B" w:rsidRDefault="00840C1C">
      <w:pPr>
        <w:numPr>
          <w:ilvl w:val="0"/>
          <w:numId w:val="11"/>
        </w:numPr>
        <w:tabs>
          <w:tab w:val="left" w:pos="3108"/>
        </w:tabs>
        <w:ind w:firstLineChars="200" w:firstLine="560"/>
        <w:jc w:val="left"/>
        <w:rPr>
          <w:rFonts w:ascii="仿宋" w:eastAsia="仿宋" w:hAnsi="仿宋" w:cs="仿宋"/>
          <w:color w:val="000000" w:themeColor="text1"/>
          <w:sz w:val="28"/>
          <w:szCs w:val="28"/>
        </w:rPr>
      </w:pPr>
      <w:r>
        <w:rPr>
          <w:rFonts w:ascii="仿宋" w:eastAsia="仿宋" w:hAnsi="仿宋" w:cs="仿宋" w:hint="eastAsia"/>
          <w:sz w:val="28"/>
          <w:szCs w:val="28"/>
        </w:rPr>
        <w:t>朗读社会主义核心价值观“富强、民主、文明和谐，自由、平等、公正、法治，爱国、敬业、诚信、友善”（同样的双手叉腰，感受朗诵时的腰部力量支持。）</w:t>
      </w:r>
    </w:p>
    <w:p w:rsidR="00CD3D0B" w:rsidRDefault="00840C1C">
      <w:pPr>
        <w:spacing w:line="360" w:lineRule="auto"/>
        <w:ind w:firstLineChars="200" w:firstLine="56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tabs>
          <w:tab w:val="left" w:pos="3108"/>
        </w:tabs>
        <w:ind w:firstLineChars="200" w:firstLine="560"/>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此练习可以训练同学的咬字吐字能力，让同学在歌唱时养成字正腔圆的习惯。将双手叉腰可以感受人在说话时腰腹部的支持力量。体会气息搭到声音的感觉。通过朗读社会主义核心价值观，也能起到了一</w:t>
      </w:r>
      <w:r>
        <w:rPr>
          <w:rFonts w:ascii="仿宋" w:eastAsia="仿宋" w:hAnsi="仿宋" w:cs="仿宋" w:hint="eastAsia"/>
          <w:color w:val="000000" w:themeColor="text1"/>
          <w:sz w:val="28"/>
          <w:szCs w:val="28"/>
        </w:rPr>
        <w:t>定程度的德育作用。</w:t>
      </w:r>
    </w:p>
    <w:p w:rsidR="00CD3D0B" w:rsidRDefault="00840C1C">
      <w:pPr>
        <w:numPr>
          <w:ilvl w:val="0"/>
          <w:numId w:val="10"/>
        </w:numPr>
        <w:tabs>
          <w:tab w:val="left" w:pos="3108"/>
        </w:tabs>
        <w:ind w:left="400"/>
        <w:jc w:val="left"/>
        <w:rPr>
          <w:rFonts w:ascii="仿宋" w:eastAsia="仿宋" w:hAnsi="仿宋" w:cs="仿宋"/>
          <w:sz w:val="28"/>
          <w:szCs w:val="28"/>
        </w:rPr>
      </w:pPr>
      <w:r>
        <w:rPr>
          <w:rFonts w:ascii="仿宋" w:eastAsia="仿宋" w:hAnsi="仿宋" w:cs="仿宋" w:hint="eastAsia"/>
          <w:sz w:val="28"/>
          <w:szCs w:val="28"/>
        </w:rPr>
        <w:t>进教室上课（发声练习）</w:t>
      </w:r>
    </w:p>
    <w:p w:rsidR="00CD3D0B" w:rsidRDefault="00840C1C">
      <w:pPr>
        <w:numPr>
          <w:ilvl w:val="0"/>
          <w:numId w:val="12"/>
        </w:numPr>
        <w:tabs>
          <w:tab w:val="left" w:pos="3108"/>
        </w:tabs>
        <w:ind w:left="400" w:firstLine="0"/>
        <w:jc w:val="left"/>
        <w:rPr>
          <w:rFonts w:ascii="仿宋" w:eastAsia="仿宋" w:hAnsi="仿宋" w:cs="仿宋"/>
          <w:sz w:val="28"/>
          <w:szCs w:val="28"/>
        </w:rPr>
      </w:pPr>
      <w:r>
        <w:rPr>
          <w:rFonts w:ascii="仿宋" w:eastAsia="仿宋" w:hAnsi="仿宋" w:cs="仿宋" w:hint="eastAsia"/>
          <w:sz w:val="28"/>
          <w:szCs w:val="28"/>
        </w:rPr>
        <w:t>回到开头的师生问好“嗨嗨嗨”！</w:t>
      </w:r>
    </w:p>
    <w:p w:rsidR="00CD3D0B" w:rsidRDefault="00840C1C">
      <w:pPr>
        <w:tabs>
          <w:tab w:val="left" w:pos="3108"/>
        </w:tabs>
        <w:ind w:leftChars="200" w:left="420"/>
        <w:jc w:val="left"/>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2943225" cy="922020"/>
            <wp:effectExtent l="0" t="0" r="13335" b="7620"/>
            <wp:docPr id="12" name="图片 12" descr="e151bc67e1b7084e02ee4baffdb7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151bc67e1b7084e02ee4baffdb721b"/>
                    <pic:cNvPicPr>
                      <a:picLocks noChangeAspect="1"/>
                    </pic:cNvPicPr>
                  </pic:nvPicPr>
                  <pic:blipFill>
                    <a:blip r:embed="rId32"/>
                    <a:stretch>
                      <a:fillRect/>
                    </a:stretch>
                  </pic:blipFill>
                  <pic:spPr>
                    <a:xfrm>
                      <a:off x="0" y="0"/>
                      <a:ext cx="2943225" cy="922020"/>
                    </a:xfrm>
                    <a:prstGeom prst="rect">
                      <a:avLst/>
                    </a:prstGeom>
                    <a:noFill/>
                    <a:ln>
                      <a:noFill/>
                    </a:ln>
                  </pic:spPr>
                </pic:pic>
              </a:graphicData>
            </a:graphic>
          </wp:inline>
        </w:drawing>
      </w:r>
    </w:p>
    <w:p w:rsidR="00CD3D0B" w:rsidRDefault="00CD3D0B">
      <w:pPr>
        <w:tabs>
          <w:tab w:val="left" w:pos="3108"/>
        </w:tabs>
        <w:ind w:leftChars="200" w:left="420"/>
        <w:jc w:val="left"/>
        <w:rPr>
          <w:rFonts w:ascii="仿宋" w:eastAsia="仿宋" w:hAnsi="仿宋" w:cs="仿宋"/>
          <w:sz w:val="28"/>
          <w:szCs w:val="28"/>
        </w:rPr>
      </w:pPr>
    </w:p>
    <w:p w:rsidR="00CD3D0B" w:rsidRDefault="00840C1C">
      <w:pPr>
        <w:numPr>
          <w:ilvl w:val="0"/>
          <w:numId w:val="12"/>
        </w:numPr>
        <w:tabs>
          <w:tab w:val="left" w:pos="3108"/>
        </w:tabs>
        <w:jc w:val="left"/>
        <w:rPr>
          <w:rFonts w:ascii="仿宋" w:eastAsia="仿宋" w:hAnsi="仿宋" w:cs="仿宋"/>
          <w:sz w:val="28"/>
          <w:szCs w:val="28"/>
        </w:rPr>
      </w:pPr>
      <w:r>
        <w:rPr>
          <w:rFonts w:ascii="仿宋" w:eastAsia="仿宋" w:hAnsi="仿宋" w:cs="仿宋" w:hint="eastAsia"/>
          <w:sz w:val="28"/>
          <w:szCs w:val="28"/>
        </w:rPr>
        <w:t>询问同学今天吃的什么早点。（</w:t>
      </w:r>
      <w:proofErr w:type="gramStart"/>
      <w:r>
        <w:rPr>
          <w:rFonts w:ascii="仿宋" w:eastAsia="仿宋" w:hAnsi="仿宋" w:cs="仿宋" w:hint="eastAsia"/>
          <w:sz w:val="28"/>
          <w:szCs w:val="28"/>
        </w:rPr>
        <w:t>诶呦</w:t>
      </w:r>
      <w:proofErr w:type="gramEnd"/>
      <w:r>
        <w:rPr>
          <w:rFonts w:ascii="仿宋" w:eastAsia="仿宋" w:hAnsi="仿宋" w:cs="仿宋" w:hint="eastAsia"/>
          <w:sz w:val="28"/>
          <w:szCs w:val="28"/>
        </w:rPr>
        <w:t>喂，你又在偷吃啥呀？）</w:t>
      </w:r>
    </w:p>
    <w:p w:rsidR="00CD3D0B" w:rsidRDefault="00CD3D0B">
      <w:pPr>
        <w:tabs>
          <w:tab w:val="left" w:pos="3108"/>
        </w:tabs>
        <w:ind w:leftChars="200" w:left="420"/>
        <w:jc w:val="left"/>
        <w:rPr>
          <w:rFonts w:ascii="仿宋" w:eastAsia="仿宋" w:hAnsi="仿宋" w:cs="仿宋"/>
          <w:sz w:val="28"/>
          <w:szCs w:val="28"/>
        </w:rPr>
      </w:pPr>
    </w:p>
    <w:p w:rsidR="00CD3D0B" w:rsidRDefault="00840C1C">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3263900" cy="824865"/>
            <wp:effectExtent l="0" t="0" r="12700" b="13335"/>
            <wp:docPr id="13" name="图片 13" descr="00e9e750c7fbcbe5427cf55eb6e1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e9e750c7fbcbe5427cf55eb6e18f8"/>
                    <pic:cNvPicPr>
                      <a:picLocks noChangeAspect="1"/>
                    </pic:cNvPicPr>
                  </pic:nvPicPr>
                  <pic:blipFill>
                    <a:blip r:embed="rId33"/>
                    <a:stretch>
                      <a:fillRect/>
                    </a:stretch>
                  </pic:blipFill>
                  <pic:spPr>
                    <a:xfrm>
                      <a:off x="0" y="0"/>
                      <a:ext cx="3263900" cy="824865"/>
                    </a:xfrm>
                    <a:prstGeom prst="rect">
                      <a:avLst/>
                    </a:prstGeom>
                    <a:noFill/>
                    <a:ln>
                      <a:noFill/>
                    </a:ln>
                  </pic:spPr>
                </pic:pic>
              </a:graphicData>
            </a:graphic>
          </wp:inline>
        </w:drawing>
      </w:r>
    </w:p>
    <w:p w:rsidR="00CD3D0B" w:rsidRDefault="00CD3D0B">
      <w:pPr>
        <w:jc w:val="left"/>
        <w:rPr>
          <w:rFonts w:ascii="仿宋" w:eastAsia="仿宋" w:hAnsi="仿宋" w:cs="仿宋"/>
          <w:sz w:val="28"/>
          <w:szCs w:val="28"/>
        </w:rPr>
      </w:pPr>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tabs>
          <w:tab w:val="left" w:pos="3108"/>
        </w:tabs>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以上两条练习主要练习同学的咬字位置，“嗨”和“哎”的咬字比较靠前，能方便学生找准咬字点。</w:t>
      </w:r>
    </w:p>
    <w:p w:rsidR="00CD3D0B" w:rsidRDefault="00CD3D0B">
      <w:pPr>
        <w:jc w:val="left"/>
        <w:rPr>
          <w:rFonts w:ascii="仿宋" w:eastAsia="仿宋" w:hAnsi="仿宋" w:cs="仿宋"/>
          <w:sz w:val="28"/>
          <w:szCs w:val="28"/>
        </w:rPr>
      </w:pPr>
    </w:p>
    <w:p w:rsidR="00CD3D0B" w:rsidRDefault="00840C1C">
      <w:pPr>
        <w:numPr>
          <w:ilvl w:val="0"/>
          <w:numId w:val="12"/>
        </w:numPr>
        <w:tabs>
          <w:tab w:val="left" w:pos="3108"/>
        </w:tabs>
        <w:jc w:val="left"/>
        <w:rPr>
          <w:rFonts w:ascii="仿宋" w:eastAsia="仿宋" w:hAnsi="仿宋" w:cs="仿宋"/>
          <w:sz w:val="28"/>
          <w:szCs w:val="28"/>
        </w:rPr>
      </w:pPr>
      <w:proofErr w:type="gramStart"/>
      <w:r>
        <w:rPr>
          <w:rFonts w:ascii="仿宋" w:eastAsia="仿宋" w:hAnsi="仿宋" w:cs="仿宋" w:hint="eastAsia"/>
          <w:sz w:val="28"/>
          <w:szCs w:val="28"/>
        </w:rPr>
        <w:t>喊隔得</w:t>
      </w:r>
      <w:proofErr w:type="gramEnd"/>
      <w:r>
        <w:rPr>
          <w:rFonts w:ascii="仿宋" w:eastAsia="仿宋" w:hAnsi="仿宋" w:cs="仿宋" w:hint="eastAsia"/>
          <w:sz w:val="28"/>
          <w:szCs w:val="28"/>
        </w:rPr>
        <w:t>远的同学（唔！</w:t>
      </w:r>
      <w:r>
        <w:rPr>
          <w:rFonts w:ascii="仿宋" w:eastAsia="仿宋" w:hAnsi="仿宋" w:cs="仿宋" w:hint="eastAsia"/>
          <w:sz w:val="28"/>
          <w:szCs w:val="28"/>
        </w:rPr>
        <w:t xml:space="preserve"> </w:t>
      </w:r>
      <w:r>
        <w:rPr>
          <w:rFonts w:ascii="仿宋" w:eastAsia="仿宋" w:hAnsi="仿宋" w:cs="仿宋" w:hint="eastAsia"/>
          <w:sz w:val="28"/>
          <w:szCs w:val="28"/>
        </w:rPr>
        <w:t>此条练习男同学唱“哈”）</w:t>
      </w:r>
    </w:p>
    <w:p w:rsidR="00CD3D0B" w:rsidRDefault="00CD3D0B">
      <w:pPr>
        <w:tabs>
          <w:tab w:val="left" w:pos="3108"/>
        </w:tabs>
        <w:ind w:left="400"/>
        <w:jc w:val="left"/>
        <w:rPr>
          <w:rFonts w:ascii="仿宋" w:eastAsia="仿宋" w:hAnsi="仿宋" w:cs="仿宋"/>
          <w:sz w:val="28"/>
          <w:szCs w:val="28"/>
        </w:rPr>
      </w:pPr>
    </w:p>
    <w:p w:rsidR="00CD3D0B" w:rsidRDefault="00840C1C">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3249295" cy="756920"/>
            <wp:effectExtent l="0" t="0" r="12065" b="5080"/>
            <wp:docPr id="14" name="图片 14" descr="0894abdc40da44e7c09697692d88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894abdc40da44e7c09697692d88846"/>
                    <pic:cNvPicPr>
                      <a:picLocks noChangeAspect="1"/>
                    </pic:cNvPicPr>
                  </pic:nvPicPr>
                  <pic:blipFill>
                    <a:blip r:embed="rId34"/>
                    <a:stretch>
                      <a:fillRect/>
                    </a:stretch>
                  </pic:blipFill>
                  <pic:spPr>
                    <a:xfrm>
                      <a:off x="0" y="0"/>
                      <a:ext cx="3249295" cy="756920"/>
                    </a:xfrm>
                    <a:prstGeom prst="rect">
                      <a:avLst/>
                    </a:prstGeom>
                    <a:noFill/>
                    <a:ln>
                      <a:noFill/>
                    </a:ln>
                  </pic:spPr>
                </pic:pic>
              </a:graphicData>
            </a:graphic>
          </wp:inline>
        </w:drawing>
      </w:r>
    </w:p>
    <w:p w:rsidR="00CD3D0B" w:rsidRDefault="00CD3D0B">
      <w:pPr>
        <w:jc w:val="left"/>
        <w:rPr>
          <w:rFonts w:ascii="仿宋" w:eastAsia="仿宋" w:hAnsi="仿宋" w:cs="仿宋"/>
          <w:sz w:val="28"/>
          <w:szCs w:val="28"/>
        </w:rPr>
      </w:pPr>
    </w:p>
    <w:p w:rsidR="00CD3D0B" w:rsidRDefault="00840C1C">
      <w:pPr>
        <w:numPr>
          <w:ilvl w:val="0"/>
          <w:numId w:val="12"/>
        </w:numPr>
        <w:tabs>
          <w:tab w:val="left" w:pos="3108"/>
        </w:tabs>
        <w:jc w:val="left"/>
        <w:rPr>
          <w:rFonts w:ascii="仿宋" w:eastAsia="仿宋" w:hAnsi="仿宋" w:cs="仿宋"/>
          <w:sz w:val="28"/>
          <w:szCs w:val="28"/>
        </w:rPr>
      </w:pPr>
      <w:r>
        <w:rPr>
          <w:rFonts w:ascii="仿宋" w:eastAsia="仿宋" w:hAnsi="仿宋" w:cs="仿宋" w:hint="eastAsia"/>
          <w:sz w:val="28"/>
          <w:szCs w:val="28"/>
        </w:rPr>
        <w:t>教学楼下的街道上一辆救护车路过。</w:t>
      </w:r>
    </w:p>
    <w:p w:rsidR="00CD3D0B" w:rsidRDefault="00840C1C">
      <w:pPr>
        <w:tabs>
          <w:tab w:val="left" w:pos="3108"/>
        </w:tabs>
        <w:jc w:val="left"/>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 xml:space="preserve">li </w:t>
      </w:r>
      <w:proofErr w:type="spellStart"/>
      <w:r>
        <w:rPr>
          <w:rFonts w:ascii="仿宋" w:eastAsia="仿宋" w:hAnsi="仿宋" w:cs="仿宋" w:hint="eastAsia"/>
          <w:sz w:val="28"/>
          <w:szCs w:val="28"/>
        </w:rPr>
        <w:t>lu</w:t>
      </w:r>
      <w:proofErr w:type="spellEnd"/>
      <w:r>
        <w:rPr>
          <w:rFonts w:ascii="仿宋" w:eastAsia="仿宋" w:hAnsi="仿宋" w:cs="仿宋" w:hint="eastAsia"/>
          <w:sz w:val="28"/>
          <w:szCs w:val="28"/>
        </w:rPr>
        <w:t xml:space="preserve"> li </w:t>
      </w:r>
      <w:proofErr w:type="spellStart"/>
      <w:r>
        <w:rPr>
          <w:rFonts w:ascii="仿宋" w:eastAsia="仿宋" w:hAnsi="仿宋" w:cs="仿宋" w:hint="eastAsia"/>
          <w:sz w:val="28"/>
          <w:szCs w:val="28"/>
        </w:rPr>
        <w:t>lu</w:t>
      </w:r>
      <w:proofErr w:type="spellEnd"/>
      <w:r>
        <w:rPr>
          <w:rFonts w:ascii="仿宋" w:eastAsia="仿宋" w:hAnsi="仿宋" w:cs="仿宋" w:hint="eastAsia"/>
          <w:sz w:val="28"/>
          <w:szCs w:val="28"/>
        </w:rPr>
        <w:t xml:space="preserve"> ......</w:t>
      </w:r>
      <w:r>
        <w:rPr>
          <w:rFonts w:ascii="仿宋" w:eastAsia="仿宋" w:hAnsi="仿宋" w:cs="仿宋" w:hint="eastAsia"/>
          <w:sz w:val="28"/>
          <w:szCs w:val="28"/>
        </w:rPr>
        <w:t>混声练习，男同学唱</w:t>
      </w:r>
      <w:r>
        <w:rPr>
          <w:rFonts w:ascii="仿宋" w:eastAsia="仿宋" w:hAnsi="仿宋" w:cs="仿宋" w:hint="eastAsia"/>
          <w:sz w:val="28"/>
          <w:szCs w:val="28"/>
        </w:rPr>
        <w:t xml:space="preserve">no </w:t>
      </w:r>
      <w:proofErr w:type="spellStart"/>
      <w:r>
        <w:rPr>
          <w:rFonts w:ascii="仿宋" w:eastAsia="仿宋" w:hAnsi="仿宋" w:cs="仿宋" w:hint="eastAsia"/>
          <w:sz w:val="28"/>
          <w:szCs w:val="28"/>
        </w:rPr>
        <w:t>na.</w:t>
      </w:r>
      <w:proofErr w:type="spellEnd"/>
      <w:r>
        <w:rPr>
          <w:rFonts w:ascii="仿宋" w:eastAsia="仿宋" w:hAnsi="仿宋" w:cs="仿宋" w:hint="eastAsia"/>
          <w:sz w:val="28"/>
          <w:szCs w:val="28"/>
        </w:rPr>
        <w:t>.....</w:t>
      </w:r>
      <w:r>
        <w:rPr>
          <w:rFonts w:ascii="仿宋" w:eastAsia="仿宋" w:hAnsi="仿宋" w:cs="仿宋" w:hint="eastAsia"/>
          <w:sz w:val="28"/>
          <w:szCs w:val="28"/>
        </w:rPr>
        <w:t>）</w:t>
      </w:r>
    </w:p>
    <w:p w:rsidR="00CD3D0B" w:rsidRDefault="00840C1C">
      <w:pPr>
        <w:jc w:val="left"/>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2941955" cy="1016000"/>
            <wp:effectExtent l="0" t="0" r="14605" b="5080"/>
            <wp:docPr id="15" name="图片 15" descr="453c2c041b54589ddea4fcc5b615c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53c2c041b54589ddea4fcc5b615cfd"/>
                    <pic:cNvPicPr>
                      <a:picLocks noChangeAspect="1"/>
                    </pic:cNvPicPr>
                  </pic:nvPicPr>
                  <pic:blipFill>
                    <a:blip r:embed="rId35"/>
                    <a:stretch>
                      <a:fillRect/>
                    </a:stretch>
                  </pic:blipFill>
                  <pic:spPr>
                    <a:xfrm>
                      <a:off x="0" y="0"/>
                      <a:ext cx="2941955" cy="1016000"/>
                    </a:xfrm>
                    <a:prstGeom prst="rect">
                      <a:avLst/>
                    </a:prstGeom>
                    <a:noFill/>
                    <a:ln>
                      <a:noFill/>
                    </a:ln>
                  </pic:spPr>
                </pic:pic>
              </a:graphicData>
            </a:graphic>
          </wp:inline>
        </w:drawing>
      </w:r>
    </w:p>
    <w:p w:rsidR="00CD3D0B" w:rsidRDefault="00CD3D0B">
      <w:pPr>
        <w:jc w:val="left"/>
        <w:rPr>
          <w:rFonts w:ascii="仿宋" w:eastAsia="仿宋" w:hAnsi="仿宋" w:cs="仿宋"/>
          <w:sz w:val="28"/>
          <w:szCs w:val="28"/>
        </w:rPr>
      </w:pPr>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u</w:t>
      </w:r>
      <w:r>
        <w:rPr>
          <w:rFonts w:ascii="仿宋" w:eastAsia="仿宋" w:hAnsi="仿宋" w:cs="仿宋" w:hint="eastAsia"/>
          <w:color w:val="000000" w:themeColor="text1"/>
          <w:sz w:val="28"/>
          <w:szCs w:val="28"/>
        </w:rPr>
        <w:t>”母音的练习主要训练女生的混声，所以男同学此条练习不同于女生，而是唱“</w:t>
      </w:r>
      <w:r>
        <w:rPr>
          <w:rFonts w:ascii="仿宋" w:eastAsia="仿宋" w:hAnsi="仿宋" w:cs="仿宋" w:hint="eastAsia"/>
          <w:color w:val="000000" w:themeColor="text1"/>
          <w:sz w:val="28"/>
          <w:szCs w:val="28"/>
        </w:rPr>
        <w:t xml:space="preserve">no </w:t>
      </w:r>
      <w:proofErr w:type="spellStart"/>
      <w:r>
        <w:rPr>
          <w:rFonts w:ascii="仿宋" w:eastAsia="仿宋" w:hAnsi="仿宋" w:cs="仿宋" w:hint="eastAsia"/>
          <w:color w:val="000000" w:themeColor="text1"/>
          <w:sz w:val="28"/>
          <w:szCs w:val="28"/>
        </w:rPr>
        <w:t>na</w:t>
      </w:r>
      <w:proofErr w:type="spellEnd"/>
      <w:r>
        <w:rPr>
          <w:rFonts w:ascii="仿宋" w:eastAsia="仿宋" w:hAnsi="仿宋" w:cs="仿宋" w:hint="eastAsia"/>
          <w:color w:val="000000" w:themeColor="text1"/>
          <w:sz w:val="28"/>
          <w:szCs w:val="28"/>
        </w:rPr>
        <w:t>”。</w:t>
      </w:r>
    </w:p>
    <w:p w:rsidR="00CD3D0B" w:rsidRDefault="00CD3D0B">
      <w:pPr>
        <w:jc w:val="left"/>
        <w:rPr>
          <w:rFonts w:ascii="仿宋" w:eastAsia="仿宋" w:hAnsi="仿宋" w:cs="仿宋"/>
          <w:color w:val="FF0000"/>
          <w:sz w:val="28"/>
          <w:szCs w:val="28"/>
        </w:rPr>
      </w:pPr>
    </w:p>
    <w:p w:rsidR="00CD3D0B" w:rsidRDefault="00840C1C">
      <w:pPr>
        <w:numPr>
          <w:ilvl w:val="0"/>
          <w:numId w:val="12"/>
        </w:numPr>
        <w:tabs>
          <w:tab w:val="left" w:pos="3108"/>
        </w:tabs>
        <w:ind w:firstLineChars="200" w:firstLine="560"/>
        <w:jc w:val="left"/>
        <w:rPr>
          <w:rFonts w:ascii="仿宋" w:eastAsia="仿宋" w:hAnsi="仿宋" w:cs="仿宋"/>
          <w:bCs/>
          <w:sz w:val="28"/>
          <w:szCs w:val="28"/>
        </w:rPr>
      </w:pPr>
      <w:r>
        <w:rPr>
          <w:rFonts w:ascii="仿宋" w:eastAsia="仿宋" w:hAnsi="仿宋" w:cs="仿宋" w:hint="eastAsia"/>
          <w:bCs/>
          <w:sz w:val="28"/>
          <w:szCs w:val="28"/>
        </w:rPr>
        <w:t>放声大笑（哈、哈、哈）</w:t>
      </w:r>
    </w:p>
    <w:p w:rsidR="00CD3D0B" w:rsidRDefault="00840C1C">
      <w:pPr>
        <w:jc w:val="left"/>
        <w:rPr>
          <w:rFonts w:ascii="仿宋" w:eastAsia="仿宋" w:hAnsi="仿宋" w:cs="仿宋"/>
          <w:bCs/>
          <w:sz w:val="28"/>
          <w:szCs w:val="28"/>
        </w:rPr>
      </w:pPr>
      <w:r>
        <w:rPr>
          <w:rFonts w:ascii="仿宋" w:eastAsia="仿宋" w:hAnsi="仿宋" w:cs="仿宋" w:hint="eastAsia"/>
          <w:bCs/>
          <w:noProof/>
          <w:sz w:val="28"/>
          <w:szCs w:val="28"/>
        </w:rPr>
        <w:drawing>
          <wp:inline distT="0" distB="0" distL="114300" distR="114300">
            <wp:extent cx="2933700" cy="824865"/>
            <wp:effectExtent l="0" t="0" r="7620" b="13335"/>
            <wp:docPr id="16" name="图片 16" descr="d0b0d31a53491c1e50d17bd86c73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0b0d31a53491c1e50d17bd86c73cc4"/>
                    <pic:cNvPicPr>
                      <a:picLocks noChangeAspect="1"/>
                    </pic:cNvPicPr>
                  </pic:nvPicPr>
                  <pic:blipFill>
                    <a:blip r:embed="rId36"/>
                    <a:stretch>
                      <a:fillRect/>
                    </a:stretch>
                  </pic:blipFill>
                  <pic:spPr>
                    <a:xfrm>
                      <a:off x="0" y="0"/>
                      <a:ext cx="2933700" cy="824865"/>
                    </a:xfrm>
                    <a:prstGeom prst="rect">
                      <a:avLst/>
                    </a:prstGeom>
                    <a:noFill/>
                    <a:ln>
                      <a:noFill/>
                    </a:ln>
                  </pic:spPr>
                </pic:pic>
              </a:graphicData>
            </a:graphic>
          </wp:inline>
        </w:drawing>
      </w:r>
    </w:p>
    <w:p w:rsidR="00CD3D0B" w:rsidRDefault="00CD3D0B">
      <w:pPr>
        <w:jc w:val="left"/>
        <w:rPr>
          <w:rFonts w:ascii="仿宋" w:eastAsia="仿宋" w:hAnsi="仿宋" w:cs="仿宋"/>
          <w:bCs/>
          <w:sz w:val="28"/>
          <w:szCs w:val="28"/>
        </w:rPr>
      </w:pPr>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spacing w:line="360" w:lineRule="auto"/>
        <w:jc w:val="left"/>
        <w:rPr>
          <w:rFonts w:ascii="仿宋" w:eastAsia="仿宋" w:hAnsi="仿宋" w:cs="仿宋"/>
          <w:bCs/>
          <w:color w:val="000000" w:themeColor="text1"/>
          <w:sz w:val="28"/>
          <w:szCs w:val="28"/>
        </w:rPr>
      </w:pPr>
      <w:r>
        <w:rPr>
          <w:rFonts w:ascii="仿宋" w:eastAsia="仿宋" w:hAnsi="仿宋" w:cs="仿宋" w:hint="eastAsia"/>
          <w:color w:val="000000" w:themeColor="text1"/>
          <w:sz w:val="28"/>
          <w:szCs w:val="28"/>
        </w:rPr>
        <w:t xml:space="preserve">   </w:t>
      </w:r>
      <w:r>
        <w:rPr>
          <w:rFonts w:ascii="仿宋" w:eastAsia="仿宋" w:hAnsi="仿宋" w:cs="仿宋" w:hint="eastAsia"/>
          <w:color w:val="000000" w:themeColor="text1"/>
          <w:sz w:val="28"/>
          <w:szCs w:val="28"/>
        </w:rPr>
        <w:t>此条练习训练的是声音的弹跳力以及横膈膜的支持。能帮助女生突破花腔技术。</w:t>
      </w:r>
    </w:p>
    <w:p w:rsidR="00CD3D0B" w:rsidRDefault="00CD3D0B">
      <w:pPr>
        <w:jc w:val="left"/>
        <w:rPr>
          <w:rFonts w:ascii="仿宋" w:eastAsia="仿宋" w:hAnsi="仿宋" w:cs="仿宋"/>
          <w:bCs/>
          <w:sz w:val="28"/>
          <w:szCs w:val="28"/>
        </w:rPr>
      </w:pPr>
    </w:p>
    <w:p w:rsidR="00CD3D0B" w:rsidRDefault="00840C1C">
      <w:pPr>
        <w:numPr>
          <w:ilvl w:val="0"/>
          <w:numId w:val="12"/>
        </w:numPr>
        <w:tabs>
          <w:tab w:val="left" w:pos="3108"/>
        </w:tabs>
        <w:jc w:val="left"/>
        <w:rPr>
          <w:rFonts w:ascii="仿宋" w:eastAsia="仿宋" w:hAnsi="仿宋" w:cs="仿宋"/>
          <w:bCs/>
          <w:sz w:val="28"/>
          <w:szCs w:val="28"/>
        </w:rPr>
      </w:pPr>
      <w:r>
        <w:rPr>
          <w:rFonts w:ascii="仿宋" w:eastAsia="仿宋" w:hAnsi="仿宋" w:cs="仿宋" w:hint="eastAsia"/>
          <w:bCs/>
          <w:sz w:val="28"/>
          <w:szCs w:val="28"/>
        </w:rPr>
        <w:t>元音练习（</w:t>
      </w:r>
      <w:r>
        <w:rPr>
          <w:rFonts w:ascii="仿宋" w:eastAsia="仿宋" w:hAnsi="仿宋" w:cs="仿宋" w:hint="eastAsia"/>
          <w:bCs/>
          <w:sz w:val="28"/>
          <w:szCs w:val="28"/>
        </w:rPr>
        <w:t xml:space="preserve">a e </w:t>
      </w:r>
      <w:proofErr w:type="spellStart"/>
      <w:r>
        <w:rPr>
          <w:rFonts w:ascii="仿宋" w:eastAsia="仿宋" w:hAnsi="仿宋" w:cs="仿宋" w:hint="eastAsia"/>
          <w:bCs/>
          <w:sz w:val="28"/>
          <w:szCs w:val="28"/>
        </w:rPr>
        <w:t>i</w:t>
      </w:r>
      <w:proofErr w:type="spellEnd"/>
      <w:r>
        <w:rPr>
          <w:rFonts w:ascii="仿宋" w:eastAsia="仿宋" w:hAnsi="仿宋" w:cs="仿宋" w:hint="eastAsia"/>
          <w:bCs/>
          <w:sz w:val="28"/>
          <w:szCs w:val="28"/>
        </w:rPr>
        <w:t xml:space="preserve"> o u</w:t>
      </w:r>
      <w:r>
        <w:rPr>
          <w:rFonts w:ascii="仿宋" w:eastAsia="仿宋" w:hAnsi="仿宋" w:cs="仿宋" w:hint="eastAsia"/>
          <w:bCs/>
          <w:sz w:val="28"/>
          <w:szCs w:val="28"/>
        </w:rPr>
        <w:t>）</w:t>
      </w:r>
    </w:p>
    <w:p w:rsidR="00CD3D0B" w:rsidRDefault="00840C1C">
      <w:pPr>
        <w:jc w:val="left"/>
        <w:rPr>
          <w:rFonts w:ascii="仿宋" w:eastAsia="仿宋" w:hAnsi="仿宋" w:cs="仿宋"/>
          <w:bCs/>
          <w:sz w:val="28"/>
          <w:szCs w:val="28"/>
        </w:rPr>
      </w:pPr>
      <w:r>
        <w:rPr>
          <w:rFonts w:ascii="仿宋" w:eastAsia="仿宋" w:hAnsi="仿宋" w:cs="仿宋" w:hint="eastAsia"/>
          <w:bCs/>
          <w:noProof/>
          <w:sz w:val="28"/>
          <w:szCs w:val="28"/>
        </w:rPr>
        <w:drawing>
          <wp:inline distT="0" distB="0" distL="114300" distR="114300">
            <wp:extent cx="2926080" cy="766445"/>
            <wp:effectExtent l="0" t="0" r="0" b="10795"/>
            <wp:docPr id="17" name="图片 17" descr="9f4fe41919125961535a1e7672ab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f4fe41919125961535a1e7672ab105"/>
                    <pic:cNvPicPr>
                      <a:picLocks noChangeAspect="1"/>
                    </pic:cNvPicPr>
                  </pic:nvPicPr>
                  <pic:blipFill>
                    <a:blip r:embed="rId37"/>
                    <a:stretch>
                      <a:fillRect/>
                    </a:stretch>
                  </pic:blipFill>
                  <pic:spPr>
                    <a:xfrm>
                      <a:off x="0" y="0"/>
                      <a:ext cx="2926080" cy="766445"/>
                    </a:xfrm>
                    <a:prstGeom prst="rect">
                      <a:avLst/>
                    </a:prstGeom>
                    <a:noFill/>
                    <a:ln>
                      <a:noFill/>
                    </a:ln>
                  </pic:spPr>
                </pic:pic>
              </a:graphicData>
            </a:graphic>
          </wp:inline>
        </w:drawing>
      </w:r>
    </w:p>
    <w:p w:rsidR="00CD3D0B" w:rsidRDefault="00CD3D0B">
      <w:pPr>
        <w:jc w:val="left"/>
        <w:rPr>
          <w:rFonts w:ascii="仿宋" w:eastAsia="仿宋" w:hAnsi="仿宋" w:cs="仿宋"/>
          <w:bCs/>
          <w:sz w:val="28"/>
          <w:szCs w:val="28"/>
        </w:rPr>
      </w:pPr>
    </w:p>
    <w:p w:rsidR="00CD3D0B" w:rsidRDefault="00840C1C">
      <w:pPr>
        <w:spacing w:line="360" w:lineRule="auto"/>
        <w:jc w:val="left"/>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设计意图及理论依据：</w:t>
      </w:r>
    </w:p>
    <w:p w:rsidR="00CD3D0B" w:rsidRDefault="00840C1C">
      <w:pPr>
        <w:spacing w:line="360" w:lineRule="auto"/>
        <w:ind w:firstLine="420"/>
        <w:jc w:val="left"/>
        <w:rPr>
          <w:rFonts w:ascii="仿宋" w:eastAsia="仿宋" w:hAnsi="仿宋" w:cs="仿宋"/>
          <w:bCs/>
          <w:sz w:val="28"/>
          <w:szCs w:val="28"/>
        </w:rPr>
      </w:pPr>
      <w:r>
        <w:rPr>
          <w:rFonts w:ascii="仿宋" w:eastAsia="仿宋" w:hAnsi="仿宋" w:cs="仿宋" w:hint="eastAsia"/>
          <w:color w:val="000000" w:themeColor="text1"/>
          <w:sz w:val="28"/>
          <w:szCs w:val="28"/>
        </w:rPr>
        <w:t>元音练习主要是用来规范同学的咬字腔体，保证每个咬字字正腔</w:t>
      </w:r>
      <w:r>
        <w:rPr>
          <w:rFonts w:ascii="仿宋" w:eastAsia="仿宋" w:hAnsi="仿宋" w:cs="仿宋" w:hint="eastAsia"/>
          <w:color w:val="000000" w:themeColor="text1"/>
          <w:sz w:val="28"/>
          <w:szCs w:val="28"/>
        </w:rPr>
        <w:lastRenderedPageBreak/>
        <w:t>圆</w:t>
      </w:r>
      <w:r>
        <w:rPr>
          <w:rFonts w:ascii="仿宋" w:eastAsia="仿宋" w:hAnsi="仿宋" w:cs="仿宋" w:hint="eastAsia"/>
          <w:color w:val="FF0000"/>
          <w:sz w:val="28"/>
          <w:szCs w:val="28"/>
        </w:rPr>
        <w:t>。</w:t>
      </w:r>
    </w:p>
    <w:p w:rsidR="00CD3D0B" w:rsidRDefault="00840C1C">
      <w:pPr>
        <w:numPr>
          <w:ilvl w:val="0"/>
          <w:numId w:val="2"/>
        </w:numPr>
        <w:jc w:val="left"/>
        <w:rPr>
          <w:rFonts w:ascii="仿宋" w:eastAsia="仿宋" w:hAnsi="仿宋" w:cs="仿宋"/>
          <w:sz w:val="28"/>
          <w:szCs w:val="28"/>
        </w:rPr>
      </w:pPr>
      <w:bookmarkStart w:id="221" w:name="_Toc20478"/>
      <w:bookmarkStart w:id="222" w:name="_Toc20201"/>
      <w:bookmarkStart w:id="223" w:name="_Toc22406"/>
      <w:bookmarkStart w:id="224" w:name="_Toc16782"/>
      <w:bookmarkStart w:id="225" w:name="_Toc17604"/>
      <w:bookmarkStart w:id="226" w:name="_Toc153956775"/>
      <w:r>
        <w:rPr>
          <w:rFonts w:ascii="仿宋" w:eastAsia="仿宋" w:hAnsi="仿宋" w:cs="仿宋" w:hint="eastAsia"/>
          <w:sz w:val="28"/>
          <w:szCs w:val="28"/>
        </w:rPr>
        <w:t>课后效果</w:t>
      </w:r>
      <w:bookmarkEnd w:id="221"/>
      <w:bookmarkEnd w:id="222"/>
      <w:bookmarkEnd w:id="223"/>
      <w:bookmarkEnd w:id="224"/>
      <w:bookmarkEnd w:id="225"/>
      <w:bookmarkEnd w:id="226"/>
    </w:p>
    <w:p w:rsidR="00CD3D0B" w:rsidRDefault="00840C1C">
      <w:pPr>
        <w:ind w:firstLineChars="100" w:firstLine="280"/>
        <w:jc w:val="left"/>
        <w:rPr>
          <w:rFonts w:ascii="仿宋" w:eastAsia="仿宋" w:hAnsi="仿宋" w:cs="仿宋"/>
          <w:sz w:val="28"/>
          <w:szCs w:val="28"/>
        </w:rPr>
      </w:pPr>
      <w:bookmarkStart w:id="227" w:name="_Toc25712"/>
      <w:bookmarkStart w:id="228" w:name="_Toc26015"/>
      <w:bookmarkStart w:id="229" w:name="_Toc24513"/>
      <w:bookmarkStart w:id="230" w:name="_Toc18709"/>
      <w:bookmarkStart w:id="231" w:name="_Toc24522"/>
      <w:bookmarkStart w:id="232" w:name="_Toc153956776"/>
      <w:r>
        <w:rPr>
          <w:rFonts w:ascii="仿宋" w:eastAsia="仿宋" w:hAnsi="仿宋" w:cs="仿宋" w:hint="eastAsia"/>
          <w:sz w:val="28"/>
          <w:szCs w:val="28"/>
        </w:rPr>
        <w:t>（一）优点和成果</w:t>
      </w:r>
      <w:bookmarkEnd w:id="227"/>
      <w:bookmarkEnd w:id="228"/>
      <w:bookmarkEnd w:id="229"/>
      <w:bookmarkEnd w:id="230"/>
      <w:bookmarkEnd w:id="231"/>
      <w:bookmarkEnd w:id="232"/>
    </w:p>
    <w:p w:rsidR="00CD3D0B" w:rsidRDefault="00840C1C">
      <w:pPr>
        <w:jc w:val="left"/>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通过互动游戏，学生的课堂积极性和主动性大大提高，能够主动参与到互动游戏中来，在游戏中掌握发声技巧。课堂专注度也有明显提升。</w:t>
      </w:r>
    </w:p>
    <w:p w:rsidR="00CD3D0B" w:rsidRDefault="00840C1C">
      <w:pPr>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将发声练习贯穿整个模拟起床到上课的游戏中，学生通过模拟自己平时习以为常的动作，掌握了相对自然的发声方法，避免了做声音、模仿声音的毛病。为养成自然发声的习惯打下了良好基础。</w:t>
      </w:r>
    </w:p>
    <w:p w:rsidR="00CD3D0B" w:rsidRDefault="00840C1C">
      <w:pPr>
        <w:jc w:val="left"/>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将气息练习、混声练习、咬字吐字练习贯穿于整个游戏过程中，一段时间下来，学生基本掌握了将气息沉下去的方法。绝大多数女生通过游戏中的混声练习养成了用混声歌唱的习惯。咬字吐字的清晰度也有明显提高。</w:t>
      </w:r>
    </w:p>
    <w:p w:rsidR="00CD3D0B" w:rsidRDefault="00840C1C">
      <w:pPr>
        <w:jc w:val="left"/>
        <w:rPr>
          <w:rFonts w:ascii="仿宋" w:eastAsia="仿宋" w:hAnsi="仿宋" w:cs="仿宋"/>
          <w:sz w:val="28"/>
          <w:szCs w:val="28"/>
        </w:rPr>
      </w:pPr>
      <w:bookmarkStart w:id="233" w:name="_Toc319"/>
      <w:bookmarkStart w:id="234" w:name="_Toc5546"/>
      <w:bookmarkStart w:id="235" w:name="_Toc20027"/>
      <w:bookmarkStart w:id="236" w:name="_Toc3901"/>
      <w:bookmarkStart w:id="237" w:name="_Toc25228"/>
      <w:bookmarkStart w:id="238" w:name="_Toc153956777"/>
      <w:r>
        <w:rPr>
          <w:rFonts w:ascii="仿宋" w:eastAsia="仿宋" w:hAnsi="仿宋" w:cs="仿宋" w:hint="eastAsia"/>
          <w:sz w:val="28"/>
          <w:szCs w:val="28"/>
        </w:rPr>
        <w:t>（二）缺点和不足</w:t>
      </w:r>
      <w:bookmarkEnd w:id="233"/>
      <w:bookmarkEnd w:id="234"/>
      <w:bookmarkEnd w:id="235"/>
      <w:bookmarkEnd w:id="236"/>
      <w:bookmarkEnd w:id="237"/>
      <w:bookmarkEnd w:id="238"/>
    </w:p>
    <w:p w:rsidR="00CD3D0B" w:rsidRDefault="00840C1C">
      <w:pPr>
        <w:numPr>
          <w:ilvl w:val="0"/>
          <w:numId w:val="13"/>
        </w:numPr>
        <w:jc w:val="left"/>
        <w:rPr>
          <w:rFonts w:ascii="仿宋" w:eastAsia="仿宋" w:hAnsi="仿宋" w:cs="仿宋"/>
          <w:sz w:val="28"/>
          <w:szCs w:val="28"/>
        </w:rPr>
      </w:pPr>
      <w:r>
        <w:rPr>
          <w:rFonts w:ascii="仿宋" w:eastAsia="仿宋" w:hAnsi="仿宋" w:cs="仿宋" w:hint="eastAsia"/>
          <w:sz w:val="28"/>
          <w:szCs w:val="28"/>
        </w:rPr>
        <w:t>在游戏过程中还是会遇到有部分同学，放不开、不敢大胆的参与游戏的现象。</w:t>
      </w:r>
    </w:p>
    <w:p w:rsidR="00CD3D0B" w:rsidRDefault="00840C1C">
      <w:pPr>
        <w:jc w:val="left"/>
        <w:rPr>
          <w:rFonts w:ascii="仿宋" w:eastAsia="仿宋" w:hAnsi="仿宋" w:cs="仿宋"/>
          <w:sz w:val="28"/>
          <w:szCs w:val="28"/>
        </w:rPr>
      </w:pPr>
      <w:bookmarkStart w:id="239" w:name="_Toc10188"/>
      <w:bookmarkStart w:id="240" w:name="_Toc5845"/>
      <w:bookmarkStart w:id="241" w:name="_Toc12592"/>
      <w:bookmarkStart w:id="242" w:name="_Toc28780"/>
      <w:bookmarkStart w:id="243" w:name="_Toc28791"/>
      <w:bookmarkStart w:id="244" w:name="_Toc153956778"/>
      <w:r>
        <w:rPr>
          <w:rFonts w:ascii="仿宋" w:eastAsia="仿宋" w:hAnsi="仿宋" w:cs="仿宋" w:hint="eastAsia"/>
          <w:sz w:val="28"/>
          <w:szCs w:val="28"/>
        </w:rPr>
        <w:t>2.</w:t>
      </w:r>
      <w:r>
        <w:rPr>
          <w:rFonts w:ascii="仿宋" w:eastAsia="仿宋" w:hAnsi="仿宋" w:cs="仿宋" w:hint="eastAsia"/>
          <w:sz w:val="28"/>
          <w:szCs w:val="28"/>
        </w:rPr>
        <w:t>每个步奏中对应的练声</w:t>
      </w:r>
      <w:proofErr w:type="gramStart"/>
      <w:r>
        <w:rPr>
          <w:rFonts w:ascii="仿宋" w:eastAsia="仿宋" w:hAnsi="仿宋" w:cs="仿宋" w:hint="eastAsia"/>
          <w:sz w:val="28"/>
          <w:szCs w:val="28"/>
        </w:rPr>
        <w:t>条有些</w:t>
      </w:r>
      <w:proofErr w:type="gramEnd"/>
      <w:r>
        <w:rPr>
          <w:rFonts w:ascii="仿宋" w:eastAsia="仿宋" w:hAnsi="仿宋" w:cs="仿宋" w:hint="eastAsia"/>
          <w:sz w:val="28"/>
          <w:szCs w:val="28"/>
        </w:rPr>
        <w:t>不是很吻合，需要进一步优化。</w:t>
      </w:r>
      <w:bookmarkEnd w:id="239"/>
      <w:bookmarkEnd w:id="240"/>
      <w:bookmarkEnd w:id="241"/>
      <w:bookmarkEnd w:id="242"/>
      <w:bookmarkEnd w:id="243"/>
      <w:bookmarkEnd w:id="244"/>
    </w:p>
    <w:p w:rsidR="00CD3D0B" w:rsidRDefault="00840C1C">
      <w:pPr>
        <w:jc w:val="left"/>
        <w:rPr>
          <w:rFonts w:ascii="仿宋" w:eastAsia="仿宋" w:hAnsi="仿宋" w:cs="仿宋"/>
          <w:sz w:val="28"/>
          <w:szCs w:val="28"/>
        </w:rPr>
      </w:pPr>
      <w:r>
        <w:rPr>
          <w:rFonts w:ascii="仿宋" w:eastAsia="仿宋" w:hAnsi="仿宋" w:cs="仿宋" w:hint="eastAsia"/>
          <w:sz w:val="28"/>
          <w:szCs w:val="28"/>
        </w:rPr>
        <w:t xml:space="preserve">  </w:t>
      </w:r>
    </w:p>
    <w:p w:rsidR="00CD3D0B" w:rsidRDefault="00840C1C">
      <w:pPr>
        <w:pStyle w:val="2"/>
        <w:spacing w:before="156" w:after="156"/>
        <w:ind w:firstLine="482"/>
      </w:pPr>
      <w:r>
        <w:rPr>
          <w:rFonts w:hint="eastAsia"/>
        </w:rPr>
        <w:t>2.7.4</w:t>
      </w:r>
      <w:r>
        <w:rPr>
          <w:rFonts w:hint="eastAsia"/>
        </w:rPr>
        <w:t>典型案例</w:t>
      </w:r>
      <w:r>
        <w:rPr>
          <w:rFonts w:hint="eastAsia"/>
        </w:rPr>
        <w:t>4</w:t>
      </w:r>
      <w:r>
        <w:rPr>
          <w:rFonts w:hint="eastAsia"/>
        </w:rPr>
        <w:t>：德育教研</w:t>
      </w:r>
    </w:p>
    <w:p w:rsidR="00CD3D0B" w:rsidRDefault="00840C1C">
      <w:pPr>
        <w:ind w:firstLineChars="100" w:firstLine="281"/>
        <w:jc w:val="left"/>
        <w:rPr>
          <w:rFonts w:ascii="仿宋" w:eastAsia="仿宋" w:hAnsi="仿宋" w:cs="仿宋"/>
          <w:b/>
          <w:bCs/>
          <w:sz w:val="28"/>
          <w:szCs w:val="28"/>
        </w:rPr>
      </w:pPr>
      <w:bookmarkStart w:id="245" w:name="_Toc22584"/>
      <w:bookmarkStart w:id="246" w:name="_Toc11632"/>
      <w:bookmarkStart w:id="247" w:name="_Toc28546"/>
      <w:bookmarkStart w:id="248" w:name="_Toc9390"/>
      <w:bookmarkStart w:id="249" w:name="_Toc153956779"/>
      <w:r>
        <w:rPr>
          <w:rFonts w:ascii="仿宋" w:eastAsia="仿宋" w:hAnsi="仿宋" w:cs="仿宋" w:hint="eastAsia"/>
          <w:b/>
          <w:bCs/>
          <w:sz w:val="28"/>
          <w:szCs w:val="28"/>
        </w:rPr>
        <w:t>勇于自我革新，落实立德树人根本任务</w:t>
      </w:r>
      <w:bookmarkEnd w:id="245"/>
      <w:bookmarkEnd w:id="246"/>
      <w:bookmarkEnd w:id="247"/>
      <w:bookmarkEnd w:id="248"/>
      <w:bookmarkEnd w:id="249"/>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今年，抱着学习和提高的心态，德育教研组组织了四位教师一起参加“</w:t>
      </w:r>
      <w:r>
        <w:rPr>
          <w:rFonts w:ascii="仿宋" w:eastAsia="仿宋" w:hAnsi="仿宋" w:cs="仿宋" w:hint="eastAsia"/>
          <w:sz w:val="28"/>
          <w:szCs w:val="28"/>
        </w:rPr>
        <w:t>2022</w:t>
      </w:r>
      <w:r>
        <w:rPr>
          <w:rFonts w:ascii="仿宋" w:eastAsia="仿宋" w:hAnsi="仿宋" w:cs="仿宋" w:hint="eastAsia"/>
          <w:sz w:val="28"/>
          <w:szCs w:val="28"/>
        </w:rPr>
        <w:t>年云南省职业院校技能大赛教学能力比赛”，这次的</w:t>
      </w:r>
      <w:r>
        <w:rPr>
          <w:rFonts w:ascii="仿宋" w:eastAsia="仿宋" w:hAnsi="仿宋" w:cs="仿宋" w:hint="eastAsia"/>
          <w:sz w:val="28"/>
          <w:szCs w:val="28"/>
        </w:rPr>
        <w:lastRenderedPageBreak/>
        <w:t>参赛是德育教研组在《中等职业学校思想政治课程标准（</w:t>
      </w:r>
      <w:r>
        <w:rPr>
          <w:rFonts w:ascii="仿宋" w:eastAsia="仿宋" w:hAnsi="仿宋" w:cs="仿宋" w:hint="eastAsia"/>
          <w:sz w:val="28"/>
          <w:szCs w:val="28"/>
        </w:rPr>
        <w:t>2020</w:t>
      </w:r>
      <w:r>
        <w:rPr>
          <w:rFonts w:ascii="仿宋" w:eastAsia="仿宋" w:hAnsi="仿宋" w:cs="仿宋" w:hint="eastAsia"/>
          <w:sz w:val="28"/>
          <w:szCs w:val="28"/>
        </w:rPr>
        <w:t>年版）》颁发后第一次团体参赛。</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在参赛之初，就确定了本次参赛的目标：</w:t>
      </w:r>
    </w:p>
    <w:p w:rsidR="00CD3D0B" w:rsidRDefault="00840C1C">
      <w:pPr>
        <w:numPr>
          <w:ilvl w:val="0"/>
          <w:numId w:val="14"/>
        </w:numPr>
        <w:ind w:firstLineChars="200" w:firstLine="560"/>
        <w:jc w:val="left"/>
        <w:rPr>
          <w:rFonts w:ascii="仿宋" w:eastAsia="仿宋" w:hAnsi="仿宋" w:cs="仿宋"/>
          <w:sz w:val="28"/>
          <w:szCs w:val="28"/>
        </w:rPr>
      </w:pPr>
      <w:r>
        <w:rPr>
          <w:rFonts w:ascii="仿宋" w:eastAsia="仿宋" w:hAnsi="仿宋" w:cs="仿宋" w:hint="eastAsia"/>
          <w:sz w:val="28"/>
          <w:szCs w:val="28"/>
        </w:rPr>
        <w:t>开拓眼界，夯实政治认识，拓展</w:t>
      </w:r>
      <w:proofErr w:type="gramStart"/>
      <w:r>
        <w:rPr>
          <w:rFonts w:ascii="仿宋" w:eastAsia="仿宋" w:hAnsi="仿宋" w:cs="仿宋" w:hint="eastAsia"/>
          <w:sz w:val="28"/>
          <w:szCs w:val="28"/>
        </w:rPr>
        <w:t>思政教学</w:t>
      </w:r>
      <w:proofErr w:type="gramEnd"/>
      <w:r>
        <w:rPr>
          <w:rFonts w:ascii="仿宋" w:eastAsia="仿宋" w:hAnsi="仿宋" w:cs="仿宋" w:hint="eastAsia"/>
          <w:sz w:val="28"/>
          <w:szCs w:val="28"/>
        </w:rPr>
        <w:t>观念；</w:t>
      </w:r>
    </w:p>
    <w:p w:rsidR="00CD3D0B" w:rsidRDefault="00840C1C">
      <w:pPr>
        <w:numPr>
          <w:ilvl w:val="0"/>
          <w:numId w:val="14"/>
        </w:numPr>
        <w:ind w:firstLineChars="200" w:firstLine="560"/>
        <w:jc w:val="left"/>
        <w:rPr>
          <w:rFonts w:ascii="仿宋" w:eastAsia="仿宋" w:hAnsi="仿宋" w:cs="仿宋"/>
          <w:sz w:val="28"/>
          <w:szCs w:val="28"/>
        </w:rPr>
      </w:pPr>
      <w:r>
        <w:rPr>
          <w:rFonts w:ascii="仿宋" w:eastAsia="仿宋" w:hAnsi="仿宋" w:cs="仿宋" w:hint="eastAsia"/>
          <w:sz w:val="28"/>
          <w:szCs w:val="28"/>
        </w:rPr>
        <w:t>学习先进、有效的教学方法；</w:t>
      </w:r>
    </w:p>
    <w:p w:rsidR="00CD3D0B" w:rsidRDefault="00840C1C">
      <w:pPr>
        <w:numPr>
          <w:ilvl w:val="0"/>
          <w:numId w:val="14"/>
        </w:numPr>
        <w:ind w:firstLineChars="200" w:firstLine="560"/>
        <w:jc w:val="left"/>
        <w:rPr>
          <w:rFonts w:ascii="仿宋" w:eastAsia="仿宋" w:hAnsi="仿宋" w:cs="仿宋"/>
          <w:sz w:val="28"/>
          <w:szCs w:val="28"/>
        </w:rPr>
      </w:pPr>
      <w:r>
        <w:rPr>
          <w:rFonts w:ascii="仿宋" w:eastAsia="仿宋" w:hAnsi="仿宋" w:cs="仿宋" w:hint="eastAsia"/>
          <w:sz w:val="28"/>
          <w:szCs w:val="28"/>
        </w:rPr>
        <w:t>提高本教研组的整体教研能力；</w:t>
      </w:r>
    </w:p>
    <w:p w:rsidR="00CD3D0B" w:rsidRDefault="00840C1C">
      <w:pPr>
        <w:numPr>
          <w:ilvl w:val="0"/>
          <w:numId w:val="14"/>
        </w:numPr>
        <w:ind w:firstLineChars="200" w:firstLine="560"/>
        <w:jc w:val="left"/>
        <w:rPr>
          <w:rFonts w:ascii="仿宋" w:eastAsia="仿宋" w:hAnsi="仿宋" w:cs="仿宋"/>
          <w:sz w:val="28"/>
          <w:szCs w:val="28"/>
        </w:rPr>
      </w:pPr>
      <w:r>
        <w:rPr>
          <w:rFonts w:ascii="仿宋" w:eastAsia="仿宋" w:hAnsi="仿宋" w:cs="仿宋" w:hint="eastAsia"/>
          <w:sz w:val="28"/>
          <w:szCs w:val="28"/>
        </w:rPr>
        <w:t>提高本教研组整体教师的和凝聚力</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围绕本次参赛的目标，本次参赛，组内选择了</w:t>
      </w:r>
      <w:r>
        <w:rPr>
          <w:rFonts w:ascii="仿宋" w:eastAsia="仿宋" w:hAnsi="仿宋" w:cs="仿宋" w:hint="eastAsia"/>
          <w:sz w:val="28"/>
          <w:szCs w:val="28"/>
        </w:rPr>
        <w:t>4</w:t>
      </w:r>
      <w:r>
        <w:rPr>
          <w:rFonts w:ascii="仿宋" w:eastAsia="仿宋" w:hAnsi="仿宋" w:cs="仿宋" w:hint="eastAsia"/>
          <w:sz w:val="28"/>
          <w:szCs w:val="28"/>
        </w:rPr>
        <w:t>位中青年教师成立了课程组。四位参赛教师全部为中国共产党党员，两名为</w:t>
      </w:r>
      <w:proofErr w:type="gramStart"/>
      <w:r>
        <w:rPr>
          <w:rFonts w:ascii="仿宋" w:eastAsia="仿宋" w:hAnsi="仿宋" w:cs="仿宋" w:hint="eastAsia"/>
          <w:sz w:val="28"/>
          <w:szCs w:val="28"/>
        </w:rPr>
        <w:t>思政专业</w:t>
      </w:r>
      <w:proofErr w:type="gramEnd"/>
      <w:r>
        <w:rPr>
          <w:rFonts w:ascii="仿宋" w:eastAsia="仿宋" w:hAnsi="仿宋" w:cs="仿宋" w:hint="eastAsia"/>
          <w:sz w:val="28"/>
          <w:szCs w:val="28"/>
        </w:rPr>
        <w:t>教师，两名为心理健</w:t>
      </w:r>
      <w:r>
        <w:rPr>
          <w:rFonts w:ascii="仿宋" w:eastAsia="仿宋" w:hAnsi="仿宋" w:cs="仿宋" w:hint="eastAsia"/>
          <w:sz w:val="28"/>
          <w:szCs w:val="28"/>
        </w:rPr>
        <w:t>康教育专业教师。四位教师作为德育教研组教学一线的中坚力量和后备力量，一起参赛，既能提高全组教师</w:t>
      </w:r>
      <w:proofErr w:type="gramStart"/>
      <w:r>
        <w:rPr>
          <w:rFonts w:ascii="仿宋" w:eastAsia="仿宋" w:hAnsi="仿宋" w:cs="仿宋" w:hint="eastAsia"/>
          <w:sz w:val="28"/>
          <w:szCs w:val="28"/>
        </w:rPr>
        <w:t>的思政观念</w:t>
      </w:r>
      <w:proofErr w:type="gramEnd"/>
      <w:r>
        <w:rPr>
          <w:rFonts w:ascii="仿宋" w:eastAsia="仿宋" w:hAnsi="仿宋" w:cs="仿宋" w:hint="eastAsia"/>
          <w:sz w:val="28"/>
          <w:szCs w:val="28"/>
        </w:rPr>
        <w:t>、意识，整体提高教育教学水平，又能提高全组的凝聚力，还能发挥专业优势。</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在参赛之初，组织课程组全体教师围绕德育教育教学的相关理论、《中等职业学校思想政治课程标准（</w:t>
      </w:r>
      <w:r>
        <w:rPr>
          <w:rFonts w:ascii="仿宋" w:eastAsia="仿宋" w:hAnsi="仿宋" w:cs="仿宋" w:hint="eastAsia"/>
          <w:sz w:val="28"/>
          <w:szCs w:val="28"/>
        </w:rPr>
        <w:t>2020</w:t>
      </w:r>
      <w:r>
        <w:rPr>
          <w:rFonts w:ascii="仿宋" w:eastAsia="仿宋" w:hAnsi="仿宋" w:cs="仿宋" w:hint="eastAsia"/>
          <w:sz w:val="28"/>
          <w:szCs w:val="28"/>
        </w:rPr>
        <w:t>年版）》、本次竞赛赛制要求等进行了多次学习和研讨，大家充分利用头脑风暴，将自己日常教学中观察到的学生需要、遇到的难点和问题结合到教育教学研讨中，结合学生的专业培养需求，确定最需要整合和提高</w:t>
      </w:r>
      <w:proofErr w:type="gramStart"/>
      <w:r>
        <w:rPr>
          <w:rFonts w:ascii="仿宋" w:eastAsia="仿宋" w:hAnsi="仿宋" w:cs="仿宋" w:hint="eastAsia"/>
          <w:sz w:val="28"/>
          <w:szCs w:val="28"/>
        </w:rPr>
        <w:t>的思政课程</w:t>
      </w:r>
      <w:proofErr w:type="gramEnd"/>
      <w:r>
        <w:rPr>
          <w:rFonts w:ascii="仿宋" w:eastAsia="仿宋" w:hAnsi="仿宋" w:cs="仿宋" w:hint="eastAsia"/>
          <w:sz w:val="28"/>
          <w:szCs w:val="28"/>
        </w:rPr>
        <w:t>内容。最终，我们将烹饪专业的《心理健康与</w:t>
      </w:r>
      <w:r>
        <w:rPr>
          <w:rFonts w:ascii="仿宋" w:eastAsia="仿宋" w:hAnsi="仿宋" w:cs="仿宋" w:hint="eastAsia"/>
          <w:sz w:val="28"/>
          <w:szCs w:val="28"/>
        </w:rPr>
        <w:t>职业生涯》课程作为</w:t>
      </w:r>
      <w:proofErr w:type="gramStart"/>
      <w:r>
        <w:rPr>
          <w:rFonts w:ascii="仿宋" w:eastAsia="仿宋" w:hAnsi="仿宋" w:cs="仿宋" w:hint="eastAsia"/>
          <w:sz w:val="28"/>
          <w:szCs w:val="28"/>
        </w:rPr>
        <w:t>本次课赛的</w:t>
      </w:r>
      <w:proofErr w:type="gramEnd"/>
      <w:r>
        <w:rPr>
          <w:rFonts w:ascii="仿宋" w:eastAsia="仿宋" w:hAnsi="仿宋" w:cs="仿宋" w:hint="eastAsia"/>
          <w:sz w:val="28"/>
          <w:szCs w:val="28"/>
        </w:rPr>
        <w:t>主要参赛内容，其中增加了职业精神、健全人格的内容，还将职业理想、爱岗敬业、协作创新、工匠精神等内容与高职阶段进行衔接，在构建课程过程中，重视以“立德树人”为核心</w:t>
      </w:r>
      <w:r>
        <w:rPr>
          <w:rFonts w:ascii="仿宋" w:eastAsia="仿宋" w:hAnsi="仿宋" w:cs="仿宋" w:hint="eastAsia"/>
          <w:sz w:val="28"/>
          <w:szCs w:val="28"/>
        </w:rPr>
        <w:lastRenderedPageBreak/>
        <w:t>目标，基于</w:t>
      </w:r>
      <w:proofErr w:type="gramStart"/>
      <w:r>
        <w:rPr>
          <w:rFonts w:ascii="仿宋" w:eastAsia="仿宋" w:hAnsi="仿宋" w:cs="仿宋" w:hint="eastAsia"/>
          <w:sz w:val="28"/>
          <w:szCs w:val="28"/>
        </w:rPr>
        <w:t>中职生身心</w:t>
      </w:r>
      <w:proofErr w:type="gramEnd"/>
      <w:r>
        <w:rPr>
          <w:rFonts w:ascii="仿宋" w:eastAsia="仿宋" w:hAnsi="仿宋" w:cs="仿宋" w:hint="eastAsia"/>
          <w:sz w:val="28"/>
          <w:szCs w:val="28"/>
        </w:rPr>
        <w:t>发展特点，调整了课程结构，单独挑选、重构职业生涯规划的相关内容，集中地、体系化地、逐层深入地通过“寻梦——启梦——筑梦——圆梦”四个模块展开，而将人际关系处理、情绪管理等纳入到教学任务的过程和生生、师生互动中，突出个人职业生涯发展与国家发展的关系，提高</w:t>
      </w:r>
      <w:proofErr w:type="gramStart"/>
      <w:r>
        <w:rPr>
          <w:rFonts w:ascii="仿宋" w:eastAsia="仿宋" w:hAnsi="仿宋" w:cs="仿宋" w:hint="eastAsia"/>
          <w:sz w:val="28"/>
          <w:szCs w:val="28"/>
        </w:rPr>
        <w:t>中职生对</w:t>
      </w:r>
      <w:proofErr w:type="gramEnd"/>
      <w:r>
        <w:rPr>
          <w:rFonts w:ascii="仿宋" w:eastAsia="仿宋" w:hAnsi="仿宋" w:cs="仿宋" w:hint="eastAsia"/>
          <w:sz w:val="28"/>
          <w:szCs w:val="28"/>
        </w:rPr>
        <w:t>本职业的理解和定位，结合自我分析和认知，拓展</w:t>
      </w:r>
      <w:r>
        <w:rPr>
          <w:rFonts w:ascii="仿宋" w:eastAsia="仿宋" w:hAnsi="仿宋" w:cs="仿宋" w:hint="eastAsia"/>
          <w:sz w:val="28"/>
          <w:szCs w:val="28"/>
        </w:rPr>
        <w:t>思路、提高格局，构建职业发展有清晰认识，构建从“职业能人”向“职业强人”发展的追求，帮助</w:t>
      </w:r>
      <w:proofErr w:type="gramStart"/>
      <w:r>
        <w:rPr>
          <w:rFonts w:ascii="仿宋" w:eastAsia="仿宋" w:hAnsi="仿宋" w:cs="仿宋" w:hint="eastAsia"/>
          <w:sz w:val="28"/>
          <w:szCs w:val="28"/>
        </w:rPr>
        <w:t>中职生以</w:t>
      </w:r>
      <w:proofErr w:type="gramEnd"/>
      <w:r>
        <w:rPr>
          <w:rFonts w:ascii="仿宋" w:eastAsia="仿宋" w:hAnsi="仿宋" w:cs="仿宋" w:hint="eastAsia"/>
          <w:sz w:val="28"/>
          <w:szCs w:val="28"/>
        </w:rPr>
        <w:t>自信坚毅、终身学习、精益求精、创新突破的精神面对职业发展。根据教学目标，课程组将其划分为</w:t>
      </w:r>
      <w:r>
        <w:rPr>
          <w:rFonts w:ascii="仿宋" w:eastAsia="仿宋" w:hAnsi="仿宋" w:cs="仿宋" w:hint="eastAsia"/>
          <w:sz w:val="28"/>
          <w:szCs w:val="28"/>
        </w:rPr>
        <w:t>10</w:t>
      </w:r>
      <w:r>
        <w:rPr>
          <w:rFonts w:ascii="仿宋" w:eastAsia="仿宋" w:hAnsi="仿宋" w:cs="仿宋" w:hint="eastAsia"/>
          <w:sz w:val="28"/>
          <w:szCs w:val="28"/>
        </w:rPr>
        <w:t>个任务点，共计</w:t>
      </w:r>
      <w:r>
        <w:rPr>
          <w:rFonts w:ascii="仿宋" w:eastAsia="仿宋" w:hAnsi="仿宋" w:cs="仿宋" w:hint="eastAsia"/>
          <w:sz w:val="28"/>
          <w:szCs w:val="28"/>
        </w:rPr>
        <w:t>12</w:t>
      </w:r>
      <w:r>
        <w:rPr>
          <w:rFonts w:ascii="仿宋" w:eastAsia="仿宋" w:hAnsi="仿宋" w:cs="仿宋" w:hint="eastAsia"/>
          <w:sz w:val="28"/>
          <w:szCs w:val="28"/>
        </w:rPr>
        <w:t>学时。</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按照学情分析提炼和整合好教学目标、任务、重点、难点后，全组开始讨论如何将教学目标落实到位。针对中职生、尤其是烹饪专业学生动手能力强、自我表现欲高、喜欢体验，但是思维能力、语言表达能力和人际沟通能力还需要不断提高的特点，为将“确立学生正确的政治方向，坚定理想信念，提高职业道德素质和心理健康水平，培养</w:t>
      </w:r>
      <w:r>
        <w:rPr>
          <w:rFonts w:ascii="仿宋" w:eastAsia="仿宋" w:hAnsi="仿宋" w:cs="仿宋" w:hint="eastAsia"/>
          <w:sz w:val="28"/>
          <w:szCs w:val="28"/>
        </w:rPr>
        <w:t>拥护中国共产党领导和我国社会主义制度、立志为中国特色社会主义事业奋斗终身的有用人才”的立德树人教学任务，课程组选取案例分析法、问卷测评法、小组研讨法、自主探究法、启发式教学法、情境创设法等教学手段，增加学生的学习趣味性和自主性，注重课程与专业、生活相结合。</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同时，课程组始终将“三全教育”作为</w:t>
      </w:r>
      <w:proofErr w:type="gramStart"/>
      <w:r>
        <w:rPr>
          <w:rFonts w:ascii="仿宋" w:eastAsia="仿宋" w:hAnsi="仿宋" w:cs="仿宋" w:hint="eastAsia"/>
          <w:sz w:val="28"/>
          <w:szCs w:val="28"/>
        </w:rPr>
        <w:t>思政教育</w:t>
      </w:r>
      <w:proofErr w:type="gramEnd"/>
      <w:r>
        <w:rPr>
          <w:rFonts w:ascii="仿宋" w:eastAsia="仿宋" w:hAnsi="仿宋" w:cs="仿宋" w:hint="eastAsia"/>
          <w:sz w:val="28"/>
          <w:szCs w:val="28"/>
        </w:rPr>
        <w:t>的重要方法，开展与专业相关的“有趣”、“有料”的校内、</w:t>
      </w:r>
      <w:proofErr w:type="gramStart"/>
      <w:r>
        <w:rPr>
          <w:rFonts w:ascii="仿宋" w:eastAsia="仿宋" w:hAnsi="仿宋" w:cs="仿宋" w:hint="eastAsia"/>
          <w:sz w:val="28"/>
          <w:szCs w:val="28"/>
        </w:rPr>
        <w:t>外任务</w:t>
      </w:r>
      <w:proofErr w:type="gramEnd"/>
      <w:r>
        <w:rPr>
          <w:rFonts w:ascii="仿宋" w:eastAsia="仿宋" w:hAnsi="仿宋" w:cs="仿宋" w:hint="eastAsia"/>
          <w:sz w:val="28"/>
          <w:szCs w:val="28"/>
        </w:rPr>
        <w:t>实践活动，调</w:t>
      </w:r>
      <w:r>
        <w:rPr>
          <w:rFonts w:ascii="仿宋" w:eastAsia="仿宋" w:hAnsi="仿宋" w:cs="仿宋" w:hint="eastAsia"/>
          <w:sz w:val="28"/>
          <w:szCs w:val="28"/>
        </w:rPr>
        <w:lastRenderedPageBreak/>
        <w:t>用实习、实训、班级管理、宿舍管理和志愿者活动，</w:t>
      </w:r>
      <w:proofErr w:type="gramStart"/>
      <w:r>
        <w:rPr>
          <w:rFonts w:ascii="仿宋" w:eastAsia="仿宋" w:hAnsi="仿宋" w:cs="仿宋" w:hint="eastAsia"/>
          <w:sz w:val="28"/>
          <w:szCs w:val="28"/>
        </w:rPr>
        <w:t>拓展思政课堂</w:t>
      </w:r>
      <w:proofErr w:type="gramEnd"/>
      <w:r>
        <w:rPr>
          <w:rFonts w:ascii="仿宋" w:eastAsia="仿宋" w:hAnsi="仿宋" w:cs="仿宋" w:hint="eastAsia"/>
          <w:sz w:val="28"/>
          <w:szCs w:val="28"/>
        </w:rPr>
        <w:t>。</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设立相对全面的多元评价体系，不仅重视过程性评价和结果性评价，还增加了增值性考核</w:t>
      </w:r>
      <w:r>
        <w:rPr>
          <w:rFonts w:ascii="仿宋" w:eastAsia="仿宋" w:hAnsi="仿宋" w:cs="仿宋" w:hint="eastAsia"/>
          <w:sz w:val="28"/>
          <w:szCs w:val="28"/>
        </w:rPr>
        <w:t>评价，将学生课前探究、课中表现、课后作业、课堂考勤、小组参与、日常成长、实习实训中的职业素养表现均纳入考核评价体系，在班级管理、生活自理、实习实践、校企联合、志愿者活动、参加竞赛等方面学生能体验职业成就感。</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在整个参赛的组织中，全组教师都在不断的学习研讨和实践中，深深体验到作为一名</w:t>
      </w:r>
      <w:proofErr w:type="gramStart"/>
      <w:r>
        <w:rPr>
          <w:rFonts w:ascii="仿宋" w:eastAsia="仿宋" w:hAnsi="仿宋" w:cs="仿宋" w:hint="eastAsia"/>
          <w:sz w:val="28"/>
          <w:szCs w:val="28"/>
        </w:rPr>
        <w:t>思政教师</w:t>
      </w:r>
      <w:proofErr w:type="gramEnd"/>
      <w:r>
        <w:rPr>
          <w:rFonts w:ascii="仿宋" w:eastAsia="仿宋" w:hAnsi="仿宋" w:cs="仿宋" w:hint="eastAsia"/>
          <w:sz w:val="28"/>
          <w:szCs w:val="28"/>
        </w:rPr>
        <w:t>做担负的责任。我们不仅要重视</w:t>
      </w:r>
      <w:proofErr w:type="gramStart"/>
      <w:r>
        <w:rPr>
          <w:rFonts w:ascii="仿宋" w:eastAsia="仿宋" w:hAnsi="仿宋" w:cs="仿宋" w:hint="eastAsia"/>
          <w:sz w:val="28"/>
          <w:szCs w:val="28"/>
        </w:rPr>
        <w:t>思政相关</w:t>
      </w:r>
      <w:proofErr w:type="gramEnd"/>
      <w:r>
        <w:rPr>
          <w:rFonts w:ascii="仿宋" w:eastAsia="仿宋" w:hAnsi="仿宋" w:cs="仿宋" w:hint="eastAsia"/>
          <w:sz w:val="28"/>
          <w:szCs w:val="28"/>
        </w:rPr>
        <w:t>文本原汁原味的学习，要反复讨论和深刻理解，只有系统、深刻、科学地理论体系的支持，才可能将</w:t>
      </w:r>
      <w:proofErr w:type="gramStart"/>
      <w:r>
        <w:rPr>
          <w:rFonts w:ascii="仿宋" w:eastAsia="仿宋" w:hAnsi="仿宋" w:cs="仿宋" w:hint="eastAsia"/>
          <w:sz w:val="28"/>
          <w:szCs w:val="28"/>
        </w:rPr>
        <w:t>思政教育</w:t>
      </w:r>
      <w:proofErr w:type="gramEnd"/>
      <w:r>
        <w:rPr>
          <w:rFonts w:ascii="仿宋" w:eastAsia="仿宋" w:hAnsi="仿宋" w:cs="仿宋" w:hint="eastAsia"/>
          <w:sz w:val="28"/>
          <w:szCs w:val="28"/>
        </w:rPr>
        <w:t>真正落实到“立德树人”的根本任务上，才能</w:t>
      </w:r>
      <w:proofErr w:type="gramStart"/>
      <w:r>
        <w:rPr>
          <w:rFonts w:ascii="仿宋" w:eastAsia="仿宋" w:hAnsi="仿宋" w:cs="仿宋" w:hint="eastAsia"/>
          <w:sz w:val="28"/>
          <w:szCs w:val="28"/>
        </w:rPr>
        <w:t>将思政课程</w:t>
      </w:r>
      <w:proofErr w:type="gramEnd"/>
      <w:r>
        <w:rPr>
          <w:rFonts w:ascii="仿宋" w:eastAsia="仿宋" w:hAnsi="仿宋" w:cs="仿宋" w:hint="eastAsia"/>
          <w:sz w:val="28"/>
          <w:szCs w:val="28"/>
        </w:rPr>
        <w:t>讲深、讲透、讲活。而中等职业学校</w:t>
      </w:r>
      <w:proofErr w:type="gramStart"/>
      <w:r>
        <w:rPr>
          <w:rFonts w:ascii="仿宋" w:eastAsia="仿宋" w:hAnsi="仿宋" w:cs="仿宋" w:hint="eastAsia"/>
          <w:sz w:val="28"/>
          <w:szCs w:val="28"/>
        </w:rPr>
        <w:t>的思政课</w:t>
      </w:r>
      <w:r>
        <w:rPr>
          <w:rFonts w:ascii="仿宋" w:eastAsia="仿宋" w:hAnsi="仿宋" w:cs="仿宋" w:hint="eastAsia"/>
          <w:sz w:val="28"/>
          <w:szCs w:val="28"/>
        </w:rPr>
        <w:t>程</w:t>
      </w:r>
      <w:proofErr w:type="gramEnd"/>
      <w:r>
        <w:rPr>
          <w:rFonts w:ascii="仿宋" w:eastAsia="仿宋" w:hAnsi="仿宋" w:cs="仿宋" w:hint="eastAsia"/>
          <w:sz w:val="28"/>
          <w:szCs w:val="28"/>
        </w:rPr>
        <w:t>，尤其要重视“实践”二字，实践不仅要结合国情、党情、省情，也需要结合学生职业理想和职业需要，做到知、情、意、行的四维统一。在教育教学的实践中，在本次参赛的组织准备中，全体课程组教师也不断探索新的、更贴近学生需要和市场需求的课程。同时，我们也深深感到，我们在信息技术方面使用上的不足。</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备赛过程中，学校高度重视，先后三次邀请了相应的专家线上、线下对我们的备赛工作开展指导，全组教师在虚心听取专家们的意见和建议，认真记录、修改参赛作品。在专家的指导下，我们有幸观摩了往届优秀参赛作品，这些指导和作品，大大拓展了我们</w:t>
      </w:r>
      <w:r>
        <w:rPr>
          <w:rFonts w:ascii="仿宋" w:eastAsia="仿宋" w:hAnsi="仿宋" w:cs="仿宋" w:hint="eastAsia"/>
          <w:sz w:val="28"/>
          <w:szCs w:val="28"/>
        </w:rPr>
        <w:lastRenderedPageBreak/>
        <w:t>的视野，同时也让我们感到自己的不足。对于不足，全体教师勇敢接受，并虚心修改自己的参赛作品。我们在学习——修改——学习的循环中，不断提高自己</w:t>
      </w:r>
      <w:proofErr w:type="gramStart"/>
      <w:r>
        <w:rPr>
          <w:rFonts w:ascii="仿宋" w:eastAsia="仿宋" w:hAnsi="仿宋" w:cs="仿宋" w:hint="eastAsia"/>
          <w:sz w:val="28"/>
          <w:szCs w:val="28"/>
        </w:rPr>
        <w:t>对思政课程</w:t>
      </w:r>
      <w:proofErr w:type="gramEnd"/>
      <w:r>
        <w:rPr>
          <w:rFonts w:ascii="仿宋" w:eastAsia="仿宋" w:hAnsi="仿宋" w:cs="仿宋" w:hint="eastAsia"/>
          <w:sz w:val="28"/>
          <w:szCs w:val="28"/>
        </w:rPr>
        <w:t>的理解，</w:t>
      </w:r>
      <w:proofErr w:type="gramStart"/>
      <w:r>
        <w:rPr>
          <w:rFonts w:ascii="仿宋" w:eastAsia="仿宋" w:hAnsi="仿宋" w:cs="仿宋" w:hint="eastAsia"/>
          <w:sz w:val="28"/>
          <w:szCs w:val="28"/>
        </w:rPr>
        <w:t>对思政课程</w:t>
      </w:r>
      <w:proofErr w:type="gramEnd"/>
      <w:r>
        <w:rPr>
          <w:rFonts w:ascii="仿宋" w:eastAsia="仿宋" w:hAnsi="仿宋" w:cs="仿宋" w:hint="eastAsia"/>
          <w:sz w:val="28"/>
          <w:szCs w:val="28"/>
        </w:rPr>
        <w:t>发展和变革的理解。</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t>基于以上的学习，克服信息技术运用方面的不足，最终完成了本次参赛文本作品、视频资料提交和线上现场授课演示和答辩。与其他的比赛不同，课程组的老师们更期待的是专家评委的评价和反馈。在赛后，课程组的老师又针对专家评委的反馈做了深入的研讨，大家整理了本次参赛的经验和收获，对整个参赛过程中的不足进行了细致的研讨。大家纷纷表示，在参赛中自</w:t>
      </w:r>
      <w:r>
        <w:rPr>
          <w:rFonts w:ascii="仿宋" w:eastAsia="仿宋" w:hAnsi="仿宋" w:cs="仿宋" w:hint="eastAsia"/>
          <w:sz w:val="28"/>
          <w:szCs w:val="28"/>
        </w:rPr>
        <w:t>我的思想意识、教育教学能力都得到了很高的提高，非常期待下次的竞赛，也期待能有机会和能力参加国赛。</w:t>
      </w:r>
    </w:p>
    <w:p w:rsidR="00CD3D0B" w:rsidRDefault="00CD3D0B">
      <w:pPr>
        <w:ind w:firstLineChars="100" w:firstLine="280"/>
        <w:jc w:val="left"/>
        <w:rPr>
          <w:rFonts w:ascii="仿宋" w:eastAsia="仿宋" w:hAnsi="仿宋" w:cs="仿宋"/>
          <w:sz w:val="28"/>
          <w:szCs w:val="28"/>
        </w:rPr>
      </w:pPr>
    </w:p>
    <w:p w:rsidR="00CD3D0B" w:rsidRDefault="00840C1C">
      <w:pPr>
        <w:pStyle w:val="2"/>
        <w:spacing w:before="156" w:after="156"/>
        <w:ind w:firstLine="482"/>
      </w:pPr>
      <w:r>
        <w:rPr>
          <w:rFonts w:hint="eastAsia"/>
        </w:rPr>
        <w:t>2.7.5</w:t>
      </w:r>
      <w:r>
        <w:rPr>
          <w:rFonts w:hint="eastAsia"/>
        </w:rPr>
        <w:t>典型案例</w:t>
      </w:r>
      <w:r>
        <w:rPr>
          <w:rFonts w:hint="eastAsia"/>
        </w:rPr>
        <w:t>5</w:t>
      </w:r>
      <w:r>
        <w:rPr>
          <w:rFonts w:hint="eastAsia"/>
        </w:rPr>
        <w:t>：计算机</w:t>
      </w:r>
    </w:p>
    <w:p w:rsidR="00CD3D0B" w:rsidRDefault="00840C1C">
      <w:pPr>
        <w:spacing w:afterLines="100" w:after="312"/>
        <w:ind w:firstLineChars="100" w:firstLine="280"/>
        <w:jc w:val="left"/>
        <w:rPr>
          <w:rFonts w:ascii="仿宋" w:eastAsia="仿宋" w:hAnsi="仿宋" w:cs="仿宋"/>
          <w:sz w:val="28"/>
          <w:szCs w:val="28"/>
        </w:rPr>
      </w:pPr>
      <w:r>
        <w:rPr>
          <w:rFonts w:ascii="仿宋" w:eastAsia="仿宋" w:hAnsi="仿宋" w:cs="仿宋" w:hint="eastAsia"/>
          <w:sz w:val="28"/>
          <w:szCs w:val="28"/>
        </w:rPr>
        <w:t>一次教学“意外”中收获的“惊喜”</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中职学校开设计算机课程，是在当代信息社会背景下对职业教育人才培养要求的必然之举。对于学校计算机教学，教师抓好课堂质量不易，尤其对于中等职业学校来说，学生基础层次参差不齐，教学效果往往不尽人意。在我的一次教学过程中发生了一些意外，但却让我收获了惊喜。</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根据教学进度安排，今天的课程是</w:t>
      </w:r>
      <w:r>
        <w:rPr>
          <w:rFonts w:ascii="仿宋" w:eastAsia="仿宋" w:hAnsi="仿宋" w:cs="仿宋" w:hint="eastAsia"/>
          <w:sz w:val="28"/>
          <w:szCs w:val="28"/>
        </w:rPr>
        <w:t>Word</w:t>
      </w:r>
      <w:r>
        <w:rPr>
          <w:rFonts w:ascii="仿宋" w:eastAsia="仿宋" w:hAnsi="仿宋" w:cs="仿宋" w:hint="eastAsia"/>
          <w:sz w:val="28"/>
          <w:szCs w:val="28"/>
        </w:rPr>
        <w:t>中邮件合并功能的使用，上课后，按照之前准备的教学内容按部就班的进行讲解，放眼</w:t>
      </w:r>
      <w:r>
        <w:rPr>
          <w:rFonts w:ascii="仿宋" w:eastAsia="仿宋" w:hAnsi="仿宋" w:cs="仿宋" w:hint="eastAsia"/>
          <w:sz w:val="28"/>
          <w:szCs w:val="28"/>
        </w:rPr>
        <w:lastRenderedPageBreak/>
        <w:t>看过去，班级上面也有大部分同学心思不在学习上面了，甚至有部分同学已经进入梦乡了，听课的同学寥寥无几。在进行实操讲解的时候出现了操作意外，操作完后没有出现对应的结果，这对一个有过几年教学经验的教师来说，在实操课程上面出现一点小问题，是很快就能解决的，况且这部分内容对于我来说，已经非常熟悉了，按照流程，再重新操作一遍，一般问题就解决了。但是这一次在重新操作一遍后，之前的问题依然存在，这个时候我开始有</w:t>
      </w:r>
      <w:r>
        <w:rPr>
          <w:rFonts w:ascii="仿宋" w:eastAsia="仿宋" w:hAnsi="仿宋" w:cs="仿宋" w:hint="eastAsia"/>
          <w:sz w:val="28"/>
          <w:szCs w:val="28"/>
        </w:rPr>
        <w:t>点慌乱了，细小的汗珠已布满了额头，这时看到下面的学生在窃窃私语，有替我着急的，更多的是幸灾乐祸的，看我怎么出丑，就在这个时候，一个很奇怪的现象出现了，平时</w:t>
      </w:r>
      <w:proofErr w:type="gramStart"/>
      <w:r>
        <w:rPr>
          <w:rFonts w:ascii="仿宋" w:eastAsia="仿宋" w:hAnsi="仿宋" w:cs="仿宋" w:hint="eastAsia"/>
          <w:sz w:val="28"/>
          <w:szCs w:val="28"/>
        </w:rPr>
        <w:t>不</w:t>
      </w:r>
      <w:proofErr w:type="gramEnd"/>
      <w:r>
        <w:rPr>
          <w:rFonts w:ascii="仿宋" w:eastAsia="仿宋" w:hAnsi="仿宋" w:cs="仿宋" w:hint="eastAsia"/>
          <w:sz w:val="28"/>
          <w:szCs w:val="28"/>
        </w:rPr>
        <w:t>听课的，上课爱睡觉的这部分同学也开始关注了。</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在这个时候真是喜忧参半，喜的是从来没有这么多同学在课堂上对我的关注度这么高，忧的是没有找到解决问题的方法，这时我突然有一个大胆的想法，何不向同学们“示弱”，教师也不是圣人，也有不会的时候，于是在课堂上我就向同学们说：“这个问题老师也一下找不到解决的办法，看同学们能不能帮助老师来解决一下？”同学们先是一愣，没想</w:t>
      </w:r>
      <w:r>
        <w:rPr>
          <w:rFonts w:ascii="仿宋" w:eastAsia="仿宋" w:hAnsi="仿宋" w:cs="仿宋" w:hint="eastAsia"/>
          <w:sz w:val="28"/>
          <w:szCs w:val="28"/>
        </w:rPr>
        <w:t>到老师会突然承认自己不会，进而就看到有的同学相互之间开始讨论，有的同学开始上网搜索，好像每个同学都憋着一股劲，想自己是第一个解决的，让全班同学看看：“老师不会的，我竟然能够解决！”整个课堂学习氛围瞬间逆转。</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课堂上学生在操作中需要解决的问题是：“在准备数据源的时候多加了一行标题行”。课堂学习氛围调动起来之后，我看到有的同学</w:t>
      </w:r>
      <w:r>
        <w:rPr>
          <w:rFonts w:ascii="仿宋" w:eastAsia="仿宋" w:hAnsi="仿宋" w:cs="仿宋" w:hint="eastAsia"/>
          <w:sz w:val="28"/>
          <w:szCs w:val="28"/>
        </w:rPr>
        <w:lastRenderedPageBreak/>
        <w:t>在反复</w:t>
      </w:r>
      <w:proofErr w:type="gramStart"/>
      <w:r>
        <w:rPr>
          <w:rFonts w:ascii="仿宋" w:eastAsia="仿宋" w:hAnsi="仿宋" w:cs="仿宋" w:hint="eastAsia"/>
          <w:sz w:val="28"/>
          <w:szCs w:val="28"/>
        </w:rPr>
        <w:t>操作看</w:t>
      </w:r>
      <w:proofErr w:type="gramEnd"/>
      <w:r>
        <w:rPr>
          <w:rFonts w:ascii="仿宋" w:eastAsia="仿宋" w:hAnsi="仿宋" w:cs="仿宋" w:hint="eastAsia"/>
          <w:sz w:val="28"/>
          <w:szCs w:val="28"/>
        </w:rPr>
        <w:t>能否寻求解决问题的方法，还有的同学对照网上攻略进行一步一步的完成，就算平时不认真的同学也都开始动起手来。其实，每一个学生心中都一个不服输的自己，就看老师们能不能在课堂上把它调动</w:t>
      </w:r>
      <w:r>
        <w:rPr>
          <w:rFonts w:ascii="仿宋" w:eastAsia="仿宋" w:hAnsi="仿宋" w:cs="仿宋" w:hint="eastAsia"/>
          <w:sz w:val="28"/>
          <w:szCs w:val="28"/>
        </w:rPr>
        <w:t>起来。最后，在师生的共同努力下，我们圆满的解决了这个问题。</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就是这样一次“教学意外”，我发现了学生身上的诸多优点。当你在课堂上适当“弱”下去的时候，你会发现学生身上的力量是强大的。这个时候我看到了学生是学习的“主人”，真正的在课堂上实现了我要解决问题（我要学）。在解决问题的过程中，他们的智慧正被激发，情感正在碰撞，这是比任何设定的知识目标更为可贵的资源。它让我那么真实地享受到了这意外的惊喜。反思这个小插曲，我认为在计算机教学中应做到以下几个方面：</w:t>
      </w:r>
    </w:p>
    <w:p w:rsidR="00CD3D0B" w:rsidRDefault="00840C1C">
      <w:pPr>
        <w:spacing w:line="360" w:lineRule="auto"/>
        <w:ind w:firstLineChars="200" w:firstLine="560"/>
        <w:jc w:val="left"/>
        <w:rPr>
          <w:rFonts w:ascii="仿宋" w:eastAsia="仿宋" w:hAnsi="仿宋" w:cs="仿宋"/>
          <w:sz w:val="28"/>
          <w:szCs w:val="28"/>
        </w:rPr>
      </w:pPr>
      <w:bookmarkStart w:id="250" w:name="_Toc13627"/>
      <w:bookmarkStart w:id="251" w:name="_Toc19625"/>
      <w:bookmarkStart w:id="252" w:name="_Toc5199"/>
      <w:bookmarkStart w:id="253" w:name="_Toc4438"/>
      <w:bookmarkStart w:id="254" w:name="_Toc153956780"/>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．尊重学生，别样精彩的基石</w:t>
      </w:r>
      <w:bookmarkEnd w:id="250"/>
      <w:bookmarkEnd w:id="251"/>
      <w:bookmarkEnd w:id="252"/>
      <w:bookmarkEnd w:id="253"/>
      <w:bookmarkEnd w:id="254"/>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课堂不是一个简单进行知识传授的</w:t>
      </w:r>
      <w:r>
        <w:rPr>
          <w:rFonts w:ascii="仿宋" w:eastAsia="仿宋" w:hAnsi="仿宋" w:cs="仿宋" w:hint="eastAsia"/>
          <w:sz w:val="28"/>
          <w:szCs w:val="28"/>
        </w:rPr>
        <w:t>场所，而是学生生命成长最重要的阵地，我们应该关注活生生的、有思想、有感情的学生真实生活与成长，尊重他们的想法、看法。同时我们要在课堂上适当的“示弱”，因为只有你的“弱”，才能激发学生的强，特别针对我们的中职学生，他们身上最缺乏就是你对他的肯定，课堂上多给他们一些机会来“战胜”你，让他们体会到极大的成就感。我们的学生不是无知无能的被动体，作为一种活生生的力量，他们是带着自己的知识、经验、思考、灵感与兴致参与到课堂活动中来的，只要老师懂得用爱心与智慧去引领他们，在预设目标的实施中宽容、开放</w:t>
      </w:r>
      <w:r>
        <w:rPr>
          <w:rFonts w:ascii="仿宋" w:eastAsia="仿宋" w:hAnsi="仿宋" w:cs="仿宋" w:hint="eastAsia"/>
          <w:sz w:val="28"/>
          <w:szCs w:val="28"/>
        </w:rPr>
        <w:lastRenderedPageBreak/>
        <w:t>的纳入始料未及的体验和</w:t>
      </w:r>
      <w:r>
        <w:rPr>
          <w:rFonts w:ascii="仿宋" w:eastAsia="仿宋" w:hAnsi="仿宋" w:cs="仿宋" w:hint="eastAsia"/>
          <w:sz w:val="28"/>
          <w:szCs w:val="28"/>
        </w:rPr>
        <w:t>弹性灵活的成分，给学生以足够的时间和空间，那么他们奉献给你的将是无尽的潜力和生命的亮丽，我们的教学才会成为一种艺术，才会充满生命的气息，才会有令人叫绝的“柳暗花明”，才会呈现出不曾预期的精彩。</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二．仔细研究学生，根据学生不同差异设计课堂内容，做到因人施教</w:t>
      </w:r>
      <w:r>
        <w:rPr>
          <w:rFonts w:ascii="仿宋" w:eastAsia="仿宋" w:hAnsi="仿宋" w:cs="仿宋" w:hint="eastAsia"/>
          <w:sz w:val="28"/>
          <w:szCs w:val="28"/>
        </w:rPr>
        <w:t xml:space="preserve">. </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俗话说，“龙生九子，各有不同</w:t>
      </w:r>
      <w:r>
        <w:rPr>
          <w:rFonts w:ascii="仿宋" w:eastAsia="仿宋" w:hAnsi="仿宋" w:cs="仿宋" w:hint="eastAsia"/>
          <w:sz w:val="28"/>
          <w:szCs w:val="28"/>
        </w:rPr>
        <w:t>.</w:t>
      </w:r>
      <w:r>
        <w:rPr>
          <w:rFonts w:ascii="仿宋" w:eastAsia="仿宋" w:hAnsi="仿宋" w:cs="仿宋" w:hint="eastAsia"/>
          <w:sz w:val="28"/>
          <w:szCs w:val="28"/>
        </w:rPr>
        <w:t>”更何况是几十个学生，尤其是操作计算机的时候，学生之间的差异愈加明显。因此在计算机课堂教学中教师要因人施教。计算机教师不能让走在前面的学生原地踏步，无所事事，浪费精力与时间；也不能让后面的学生望尘莫及，失去信心，放弃努力。</w:t>
      </w:r>
      <w:r>
        <w:rPr>
          <w:rFonts w:ascii="仿宋" w:eastAsia="仿宋" w:hAnsi="仿宋" w:cs="仿宋" w:hint="eastAsia"/>
          <w:sz w:val="28"/>
          <w:szCs w:val="28"/>
        </w:rPr>
        <w:t>为了调动每一位学生的学习兴趣，计算机课教学更需要每节课设计阶梯任务，要针对不同层次的学生制订任务要求。同时教师也可以给学生布置开放性任务，让每个学生都可以尽情发挥，每个学生都能够尽自己最大努力去完成，尽管结果可能会有很大差异，但是我们应该给学生足够的空间去思考。</w:t>
      </w:r>
    </w:p>
    <w:p w:rsidR="00CD3D0B" w:rsidRDefault="00840C1C">
      <w:pPr>
        <w:spacing w:line="360" w:lineRule="auto"/>
        <w:ind w:firstLineChars="200" w:firstLine="560"/>
        <w:jc w:val="left"/>
        <w:rPr>
          <w:rFonts w:ascii="仿宋" w:eastAsia="仿宋" w:hAnsi="仿宋" w:cs="仿宋"/>
          <w:sz w:val="28"/>
          <w:szCs w:val="28"/>
        </w:rPr>
      </w:pPr>
      <w:bookmarkStart w:id="255" w:name="_Toc18408"/>
      <w:bookmarkStart w:id="256" w:name="_Toc10077"/>
      <w:bookmarkStart w:id="257" w:name="_Toc13248"/>
      <w:bookmarkStart w:id="258" w:name="_Toc24184"/>
      <w:bookmarkStart w:id="259" w:name="_Toc12661"/>
      <w:bookmarkStart w:id="260" w:name="_Toc153956781"/>
      <w:r>
        <w:rPr>
          <w:rFonts w:ascii="仿宋" w:eastAsia="仿宋" w:hAnsi="仿宋" w:cs="仿宋" w:hint="eastAsia"/>
          <w:sz w:val="28"/>
          <w:szCs w:val="28"/>
        </w:rPr>
        <w:t>三．采用“故错”分析教学法</w:t>
      </w:r>
      <w:r>
        <w:rPr>
          <w:rFonts w:ascii="仿宋" w:eastAsia="仿宋" w:hAnsi="仿宋" w:cs="仿宋" w:hint="eastAsia"/>
          <w:sz w:val="28"/>
          <w:szCs w:val="28"/>
        </w:rPr>
        <w:t>.</w:t>
      </w:r>
      <w:bookmarkEnd w:id="255"/>
      <w:bookmarkEnd w:id="256"/>
      <w:bookmarkEnd w:id="257"/>
      <w:bookmarkEnd w:id="258"/>
      <w:bookmarkEnd w:id="259"/>
      <w:bookmarkEnd w:id="260"/>
      <w:r>
        <w:rPr>
          <w:rFonts w:ascii="仿宋" w:eastAsia="仿宋" w:hAnsi="仿宋" w:cs="仿宋" w:hint="eastAsia"/>
          <w:sz w:val="28"/>
          <w:szCs w:val="28"/>
        </w:rPr>
        <w:t xml:space="preserve"> </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心理学家鲁斯坦说过，“思维通常是开始于疑问或者问题，开始于惊奇或者疑惑</w:t>
      </w:r>
      <w:r>
        <w:rPr>
          <w:rFonts w:ascii="仿宋" w:eastAsia="仿宋" w:hAnsi="仿宋" w:cs="仿宋" w:hint="eastAsia"/>
          <w:sz w:val="28"/>
          <w:szCs w:val="28"/>
        </w:rPr>
        <w:t>,</w:t>
      </w:r>
      <w:r>
        <w:rPr>
          <w:rFonts w:ascii="仿宋" w:eastAsia="仿宋" w:hAnsi="仿宋" w:cs="仿宋" w:hint="eastAsia"/>
          <w:sz w:val="28"/>
          <w:szCs w:val="28"/>
        </w:rPr>
        <w:t>开始于矛盾</w:t>
      </w:r>
      <w:r>
        <w:rPr>
          <w:rFonts w:ascii="仿宋" w:eastAsia="仿宋" w:hAnsi="仿宋" w:cs="仿宋" w:hint="eastAsia"/>
          <w:sz w:val="28"/>
          <w:szCs w:val="28"/>
        </w:rPr>
        <w:t>.</w:t>
      </w:r>
      <w:r>
        <w:rPr>
          <w:rFonts w:ascii="仿宋" w:eastAsia="仿宋" w:hAnsi="仿宋" w:cs="仿宋" w:hint="eastAsia"/>
          <w:sz w:val="28"/>
          <w:szCs w:val="28"/>
        </w:rPr>
        <w:t>”“故错”是置疑、激</w:t>
      </w:r>
      <w:proofErr w:type="gramStart"/>
      <w:r>
        <w:rPr>
          <w:rFonts w:ascii="仿宋" w:eastAsia="仿宋" w:hAnsi="仿宋" w:cs="仿宋" w:hint="eastAsia"/>
          <w:sz w:val="28"/>
          <w:szCs w:val="28"/>
        </w:rPr>
        <w:t>疑</w:t>
      </w:r>
      <w:proofErr w:type="gramEnd"/>
      <w:r>
        <w:rPr>
          <w:rFonts w:ascii="仿宋" w:eastAsia="仿宋" w:hAnsi="仿宋" w:cs="仿宋" w:hint="eastAsia"/>
          <w:sz w:val="28"/>
          <w:szCs w:val="28"/>
        </w:rPr>
        <w:t>，制造矛盾达到</w:t>
      </w:r>
      <w:proofErr w:type="gramStart"/>
      <w:r>
        <w:rPr>
          <w:rFonts w:ascii="仿宋" w:eastAsia="仿宋" w:hAnsi="仿宋" w:cs="仿宋" w:hint="eastAsia"/>
          <w:sz w:val="28"/>
          <w:szCs w:val="28"/>
        </w:rPr>
        <w:t>引思地</w:t>
      </w:r>
      <w:proofErr w:type="gramEnd"/>
      <w:r>
        <w:rPr>
          <w:rFonts w:ascii="仿宋" w:eastAsia="仿宋" w:hAnsi="仿宋" w:cs="仿宋" w:hint="eastAsia"/>
          <w:sz w:val="28"/>
          <w:szCs w:val="28"/>
        </w:rPr>
        <w:t>一种方式，以此启迪学生的思维，达到预期的教学效果。如在学习符号输入“：”时，输入的时候我故</w:t>
      </w:r>
      <w:r>
        <w:rPr>
          <w:rFonts w:ascii="仿宋" w:eastAsia="仿宋" w:hAnsi="仿宋" w:cs="仿宋" w:hint="eastAsia"/>
          <w:sz w:val="28"/>
          <w:szCs w:val="28"/>
        </w:rPr>
        <w:t>意输成“；”，这时学生说，“这个符号是不是错了</w:t>
      </w:r>
      <w:r>
        <w:rPr>
          <w:rFonts w:ascii="仿宋" w:eastAsia="仿宋" w:hAnsi="仿宋" w:cs="仿宋" w:hint="eastAsia"/>
          <w:sz w:val="28"/>
          <w:szCs w:val="28"/>
        </w:rPr>
        <w:t>?</w:t>
      </w:r>
      <w:r>
        <w:rPr>
          <w:rFonts w:ascii="仿宋" w:eastAsia="仿宋" w:hAnsi="仿宋" w:cs="仿宋" w:hint="eastAsia"/>
          <w:sz w:val="28"/>
          <w:szCs w:val="28"/>
        </w:rPr>
        <w:t>”我就引出“怎样把键盘上面的内容输入到计算机中呢？”接着讲解如何去完成输入，就这样，学生在发</w:t>
      </w:r>
      <w:r>
        <w:rPr>
          <w:rFonts w:ascii="仿宋" w:eastAsia="仿宋" w:hAnsi="仿宋" w:cs="仿宋" w:hint="eastAsia"/>
          <w:sz w:val="28"/>
          <w:szCs w:val="28"/>
        </w:rPr>
        <w:lastRenderedPageBreak/>
        <w:t>现错误中不知不觉的学会了键盘的使用。</w:t>
      </w:r>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总之，在计算机教学中采用更好的教学构思、策略，正确对待学生在学习上的问题，是一件非常重要的事。计算机教师应努力去挖掘一切可以挖掘的信息，让学生变被动学习为主动学习，变“要我学”为“我要学”，坚持以学生为主体，以教师为主导，真正让学生“愿意学”，“学得好”，“学得轻松愉快”。</w:t>
      </w:r>
    </w:p>
    <w:p w:rsidR="00CD3D0B" w:rsidRDefault="00840C1C">
      <w:pPr>
        <w:pStyle w:val="2"/>
        <w:spacing w:before="156" w:after="156"/>
        <w:ind w:firstLine="482"/>
        <w:rPr>
          <w:rFonts w:ascii="仿宋" w:eastAsia="仿宋" w:hAnsi="仿宋" w:cs="仿宋"/>
          <w:szCs w:val="28"/>
        </w:rPr>
      </w:pPr>
      <w:r>
        <w:rPr>
          <w:rFonts w:hint="eastAsia"/>
        </w:rPr>
        <w:t>2.7.6</w:t>
      </w:r>
      <w:r>
        <w:rPr>
          <w:rFonts w:hint="eastAsia"/>
        </w:rPr>
        <w:t>典型案例</w:t>
      </w:r>
      <w:r>
        <w:rPr>
          <w:rFonts w:hint="eastAsia"/>
        </w:rPr>
        <w:t>6</w:t>
      </w:r>
      <w:r>
        <w:rPr>
          <w:rFonts w:hint="eastAsia"/>
        </w:rPr>
        <w:t>：</w:t>
      </w:r>
      <w:proofErr w:type="gramStart"/>
      <w:r>
        <w:rPr>
          <w:rFonts w:ascii="仿宋" w:eastAsia="仿宋" w:hAnsi="仿宋" w:cs="仿宋" w:hint="eastAsia"/>
          <w:sz w:val="28"/>
          <w:szCs w:val="28"/>
        </w:rPr>
        <w:t>思政课</w:t>
      </w:r>
      <w:proofErr w:type="gramEnd"/>
    </w:p>
    <w:p w:rsidR="00CD3D0B" w:rsidRDefault="00840C1C">
      <w:pPr>
        <w:spacing w:line="560" w:lineRule="exact"/>
        <w:ind w:leftChars="266" w:left="559"/>
        <w:jc w:val="left"/>
        <w:rPr>
          <w:rFonts w:ascii="仿宋" w:eastAsia="仿宋" w:hAnsi="仿宋" w:cs="仿宋"/>
          <w:sz w:val="28"/>
          <w:szCs w:val="28"/>
        </w:rPr>
      </w:pPr>
      <w:r>
        <w:rPr>
          <w:rFonts w:ascii="仿宋" w:eastAsia="仿宋" w:hAnsi="仿宋" w:cs="仿宋" w:hint="eastAsia"/>
          <w:sz w:val="28"/>
          <w:szCs w:val="28"/>
        </w:rPr>
        <w:t>少年当有凌云志，万里长空竞风流</w:t>
      </w:r>
      <w:r>
        <w:rPr>
          <w:rFonts w:ascii="仿宋" w:eastAsia="仿宋" w:hAnsi="仿宋" w:cs="仿宋" w:hint="eastAsia"/>
          <w:sz w:val="28"/>
          <w:szCs w:val="28"/>
        </w:rPr>
        <w:t xml:space="preserve">                                                     </w:t>
      </w:r>
      <w:proofErr w:type="gramStart"/>
      <w:r>
        <w:rPr>
          <w:rFonts w:ascii="仿宋" w:eastAsia="仿宋" w:hAnsi="仿宋" w:cs="仿宋" w:hint="eastAsia"/>
          <w:sz w:val="28"/>
          <w:szCs w:val="28"/>
        </w:rPr>
        <w:t>思政课</w:t>
      </w:r>
      <w:proofErr w:type="gramEnd"/>
      <w:r>
        <w:rPr>
          <w:rFonts w:ascii="仿宋" w:eastAsia="仿宋" w:hAnsi="仿宋" w:cs="仿宋" w:hint="eastAsia"/>
          <w:sz w:val="28"/>
          <w:szCs w:val="28"/>
        </w:rPr>
        <w:t>教学特色和总结</w:t>
      </w:r>
    </w:p>
    <w:p w:rsidR="00CD3D0B" w:rsidRDefault="00840C1C">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本人从事思想政治理论课教学工作已经接近三年了，在这近三年的教学工作和教学比赛中，已经慢慢形成了一些自己的特色与经验，现将总结如下：</w:t>
      </w:r>
    </w:p>
    <w:p w:rsidR="00CD3D0B" w:rsidRDefault="00840C1C">
      <w:pPr>
        <w:tabs>
          <w:tab w:val="left" w:pos="2040"/>
        </w:tabs>
        <w:spacing w:line="560" w:lineRule="exact"/>
        <w:jc w:val="left"/>
        <w:rPr>
          <w:rFonts w:ascii="仿宋" w:eastAsia="仿宋" w:hAnsi="仿宋" w:cs="仿宋"/>
          <w:sz w:val="28"/>
          <w:szCs w:val="28"/>
        </w:rPr>
      </w:pPr>
      <w:bookmarkStart w:id="261" w:name="_Toc5254"/>
      <w:bookmarkStart w:id="262" w:name="_Toc5256"/>
      <w:bookmarkStart w:id="263" w:name="_Toc9785"/>
      <w:bookmarkStart w:id="264" w:name="_Toc24404"/>
      <w:bookmarkStart w:id="265" w:name="_Toc153956782"/>
      <w:r>
        <w:rPr>
          <w:rFonts w:ascii="仿宋" w:eastAsia="仿宋" w:hAnsi="仿宋" w:cs="仿宋" w:hint="eastAsia"/>
          <w:sz w:val="28"/>
          <w:szCs w:val="28"/>
        </w:rPr>
        <w:t>一、营造轻松、愉快的课堂气氛</w:t>
      </w:r>
      <w:bookmarkEnd w:id="261"/>
      <w:bookmarkEnd w:id="262"/>
      <w:bookmarkEnd w:id="263"/>
      <w:bookmarkEnd w:id="264"/>
      <w:bookmarkEnd w:id="265"/>
    </w:p>
    <w:p w:rsidR="00CD3D0B" w:rsidRDefault="00840C1C">
      <w:pPr>
        <w:tabs>
          <w:tab w:val="left" w:pos="2040"/>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学生一般对思想政治理论课有较大的抵触情绪，认为是一门说教性强，理论性强，实用性差的课程，很难有学习兴趣，因此教师在上课时就应当用微笑、平和、幽默的教学风格来吸引学生，采用身边的案例和新颖的教学</w:t>
      </w:r>
      <w:r>
        <w:rPr>
          <w:rFonts w:ascii="仿宋" w:eastAsia="仿宋" w:hAnsi="仿宋" w:cs="仿宋" w:hint="eastAsia"/>
          <w:sz w:val="28"/>
          <w:szCs w:val="28"/>
        </w:rPr>
        <w:t>手段，给学生营造一个轻松、愉快的课堂气氛，让学生对老师对课程都充满期待，继而有兴趣对接下来的教学能够给予积极的配合。</w:t>
      </w:r>
    </w:p>
    <w:p w:rsidR="00CD3D0B" w:rsidRDefault="00840C1C">
      <w:pPr>
        <w:tabs>
          <w:tab w:val="left" w:pos="2040"/>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、教师在上课一定要主动接近学生，保持微笑，让你的微笑如一缕春日明媚的阳光照亮整个教室；</w:t>
      </w:r>
    </w:p>
    <w:p w:rsidR="00CD3D0B" w:rsidRDefault="00840C1C">
      <w:pPr>
        <w:tabs>
          <w:tab w:val="left" w:pos="2040"/>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、在课堂教学时一定要时不时有一个特别打动学生，与学生进入校园的实际状况相吻合的小笑话，和学生打成一片，寻求共鸣。</w:t>
      </w:r>
    </w:p>
    <w:p w:rsidR="00CD3D0B" w:rsidRDefault="00840C1C">
      <w:pPr>
        <w:tabs>
          <w:tab w:val="left" w:pos="2040"/>
        </w:tabs>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3</w:t>
      </w:r>
      <w:r>
        <w:rPr>
          <w:rFonts w:ascii="仿宋" w:eastAsia="仿宋" w:hAnsi="仿宋" w:cs="仿宋" w:hint="eastAsia"/>
          <w:sz w:val="28"/>
          <w:szCs w:val="28"/>
        </w:rPr>
        <w:t>、可留下自己的联系方式，并欢迎学生联系，主动关心关爱学生，提供力所能及的帮助。及时解决学生的心理困惑，利用心理学的链状效应让学生对教师产生亲近感，营造和谐的师生关系。</w:t>
      </w:r>
    </w:p>
    <w:p w:rsidR="00CD3D0B" w:rsidRDefault="00840C1C">
      <w:pPr>
        <w:spacing w:line="560" w:lineRule="exact"/>
        <w:ind w:firstLineChars="200" w:firstLine="560"/>
        <w:jc w:val="left"/>
        <w:rPr>
          <w:rFonts w:ascii="仿宋" w:eastAsia="仿宋" w:hAnsi="仿宋" w:cs="仿宋"/>
          <w:sz w:val="28"/>
          <w:szCs w:val="28"/>
        </w:rPr>
      </w:pPr>
      <w:bookmarkStart w:id="266" w:name="_Toc14959"/>
      <w:bookmarkStart w:id="267" w:name="_Toc9190"/>
      <w:bookmarkStart w:id="268" w:name="_Toc18593"/>
      <w:bookmarkStart w:id="269" w:name="_Toc25056"/>
      <w:bookmarkStart w:id="270" w:name="_Toc153956783"/>
      <w:r>
        <w:rPr>
          <w:rFonts w:ascii="仿宋" w:eastAsia="仿宋" w:hAnsi="仿宋" w:cs="仿宋" w:hint="eastAsia"/>
          <w:sz w:val="28"/>
          <w:szCs w:val="28"/>
        </w:rPr>
        <w:t>二、课堂教学内容不</w:t>
      </w:r>
      <w:r>
        <w:rPr>
          <w:rFonts w:ascii="仿宋" w:eastAsia="仿宋" w:hAnsi="仿宋" w:cs="仿宋" w:hint="eastAsia"/>
          <w:sz w:val="28"/>
          <w:szCs w:val="28"/>
        </w:rPr>
        <w:t>能假大空，充满套话</w:t>
      </w:r>
      <w:bookmarkEnd w:id="266"/>
      <w:bookmarkEnd w:id="267"/>
      <w:bookmarkEnd w:id="268"/>
      <w:bookmarkEnd w:id="269"/>
      <w:bookmarkEnd w:id="270"/>
    </w:p>
    <w:p w:rsidR="00CD3D0B" w:rsidRDefault="00840C1C">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思想政治课虽然是为了占领学生的思想领域，让他们形成正确的科学的世界观、人生观和价值观，但在教学过程中绝不能站在道德的至高点，照本宣科，满堂空话和套话，而应该寓教于乐，通过开展丰富多彩的教学活动，结合同学们感兴趣的话题，紧贴同学们的日常生活，用事实说话，让同学们学会思考和分辨，从内心信服才能产生好的教学效果。</w:t>
      </w:r>
    </w:p>
    <w:p w:rsidR="00CD3D0B" w:rsidRDefault="00840C1C">
      <w:pPr>
        <w:spacing w:line="560" w:lineRule="exact"/>
        <w:ind w:firstLineChars="200" w:firstLine="560"/>
        <w:jc w:val="left"/>
        <w:rPr>
          <w:rFonts w:ascii="仿宋" w:eastAsia="仿宋" w:hAnsi="仿宋" w:cs="仿宋"/>
          <w:sz w:val="28"/>
          <w:szCs w:val="28"/>
        </w:rPr>
      </w:pPr>
      <w:bookmarkStart w:id="271" w:name="_Toc29139"/>
      <w:bookmarkStart w:id="272" w:name="_Toc28731"/>
      <w:bookmarkStart w:id="273" w:name="_Toc32626"/>
      <w:bookmarkStart w:id="274" w:name="_Toc608"/>
      <w:bookmarkStart w:id="275" w:name="_Toc16695"/>
      <w:bookmarkStart w:id="276" w:name="_Toc153956784"/>
      <w:r>
        <w:rPr>
          <w:rFonts w:ascii="仿宋" w:eastAsia="仿宋" w:hAnsi="仿宋" w:cs="仿宋" w:hint="eastAsia"/>
          <w:sz w:val="28"/>
          <w:szCs w:val="28"/>
        </w:rPr>
        <w:t>1</w:t>
      </w:r>
      <w:r>
        <w:rPr>
          <w:rFonts w:ascii="仿宋" w:eastAsia="仿宋" w:hAnsi="仿宋" w:cs="仿宋" w:hint="eastAsia"/>
          <w:sz w:val="28"/>
          <w:szCs w:val="28"/>
        </w:rPr>
        <w:t>、对社会的黑暗面不要回避，但是要注重从正面给予引导；</w:t>
      </w:r>
      <w:bookmarkEnd w:id="271"/>
      <w:bookmarkEnd w:id="272"/>
      <w:bookmarkEnd w:id="273"/>
      <w:bookmarkEnd w:id="274"/>
      <w:bookmarkEnd w:id="275"/>
      <w:bookmarkEnd w:id="276"/>
    </w:p>
    <w:p w:rsidR="00CD3D0B" w:rsidRDefault="00840C1C">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、经常在课堂上提出一些具有代表性的、与学生密切联系的而且是他们愿意思考的问题进行讨论；</w:t>
      </w:r>
    </w:p>
    <w:p w:rsidR="00CD3D0B" w:rsidRDefault="00840C1C">
      <w:pPr>
        <w:spacing w:line="560" w:lineRule="exact"/>
        <w:ind w:firstLineChars="200" w:firstLine="560"/>
        <w:jc w:val="left"/>
        <w:rPr>
          <w:rFonts w:ascii="仿宋" w:eastAsia="仿宋" w:hAnsi="仿宋" w:cs="仿宋"/>
          <w:sz w:val="28"/>
          <w:szCs w:val="28"/>
        </w:rPr>
      </w:pPr>
      <w:bookmarkStart w:id="277" w:name="_Toc24643"/>
      <w:bookmarkStart w:id="278" w:name="_Toc29931"/>
      <w:bookmarkStart w:id="279" w:name="_Toc4015"/>
      <w:bookmarkStart w:id="280" w:name="_Toc14318"/>
      <w:bookmarkStart w:id="281" w:name="_Toc14804"/>
      <w:bookmarkStart w:id="282" w:name="_Toc153956785"/>
      <w:r>
        <w:rPr>
          <w:rFonts w:ascii="仿宋" w:eastAsia="仿宋" w:hAnsi="仿宋" w:cs="仿宋" w:hint="eastAsia"/>
          <w:sz w:val="28"/>
          <w:szCs w:val="28"/>
        </w:rPr>
        <w:t>3</w:t>
      </w:r>
      <w:r>
        <w:rPr>
          <w:rFonts w:ascii="仿宋" w:eastAsia="仿宋" w:hAnsi="仿宋" w:cs="仿宋" w:hint="eastAsia"/>
          <w:sz w:val="28"/>
          <w:szCs w:val="28"/>
        </w:rPr>
        <w:t>、视频资料和引用的案例一定要注意更新和切合学生实际；</w:t>
      </w:r>
      <w:bookmarkEnd w:id="277"/>
      <w:bookmarkEnd w:id="278"/>
      <w:bookmarkEnd w:id="279"/>
      <w:bookmarkEnd w:id="280"/>
      <w:bookmarkEnd w:id="281"/>
      <w:bookmarkEnd w:id="282"/>
      <w:r>
        <w:rPr>
          <w:rFonts w:ascii="仿宋" w:eastAsia="仿宋" w:hAnsi="仿宋" w:cs="仿宋" w:hint="eastAsia"/>
          <w:sz w:val="28"/>
          <w:szCs w:val="28"/>
        </w:rPr>
        <w:t xml:space="preserve"> </w:t>
      </w:r>
    </w:p>
    <w:p w:rsidR="00CD3D0B" w:rsidRDefault="00840C1C">
      <w:pPr>
        <w:spacing w:line="560" w:lineRule="exact"/>
        <w:ind w:firstLineChars="200" w:firstLine="560"/>
        <w:jc w:val="left"/>
        <w:rPr>
          <w:rFonts w:ascii="仿宋" w:eastAsia="仿宋" w:hAnsi="仿宋" w:cs="仿宋"/>
          <w:sz w:val="28"/>
          <w:szCs w:val="28"/>
        </w:rPr>
      </w:pPr>
      <w:bookmarkStart w:id="283" w:name="_Toc21631"/>
      <w:bookmarkStart w:id="284" w:name="_Toc8138"/>
      <w:bookmarkStart w:id="285" w:name="_Toc6213"/>
      <w:bookmarkStart w:id="286" w:name="_Toc32567"/>
      <w:bookmarkStart w:id="287" w:name="_Toc1045"/>
      <w:bookmarkStart w:id="288" w:name="_Toc153956786"/>
      <w:r>
        <w:rPr>
          <w:rFonts w:ascii="仿宋" w:eastAsia="仿宋" w:hAnsi="仿宋" w:cs="仿宋" w:hint="eastAsia"/>
          <w:sz w:val="28"/>
          <w:szCs w:val="28"/>
        </w:rPr>
        <w:t>三、课堂语言一定要生动、幽默</w:t>
      </w:r>
      <w:bookmarkEnd w:id="283"/>
      <w:bookmarkEnd w:id="284"/>
      <w:bookmarkEnd w:id="285"/>
      <w:bookmarkEnd w:id="286"/>
      <w:bookmarkEnd w:id="287"/>
      <w:bookmarkEnd w:id="288"/>
    </w:p>
    <w:p w:rsidR="00CD3D0B" w:rsidRDefault="00840C1C">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思想政治理论课的教学有个必备条件，那就是有激情。在做好课前充分准备的同时，课堂教学过程时要充分运用语言之美，运用教师的人格魅力和充满激情、生动和幽默的课堂教学来达到良好的教学效果。</w:t>
      </w:r>
    </w:p>
    <w:p w:rsidR="00CD3D0B" w:rsidRDefault="00840C1C">
      <w:pPr>
        <w:spacing w:line="560" w:lineRule="exact"/>
        <w:ind w:firstLineChars="200" w:firstLine="560"/>
        <w:jc w:val="left"/>
        <w:rPr>
          <w:rFonts w:ascii="仿宋" w:eastAsia="仿宋" w:hAnsi="仿宋" w:cs="仿宋"/>
          <w:sz w:val="28"/>
          <w:szCs w:val="28"/>
        </w:rPr>
      </w:pPr>
      <w:bookmarkStart w:id="289" w:name="_Toc29905"/>
      <w:bookmarkStart w:id="290" w:name="_Toc1102"/>
      <w:bookmarkStart w:id="291" w:name="_Toc25858"/>
      <w:bookmarkStart w:id="292" w:name="_Toc21590"/>
      <w:bookmarkStart w:id="293" w:name="_Toc12844"/>
      <w:bookmarkStart w:id="294" w:name="_Toc153956787"/>
      <w:r>
        <w:rPr>
          <w:rFonts w:ascii="仿宋" w:eastAsia="仿宋" w:hAnsi="仿宋" w:cs="仿宋" w:hint="eastAsia"/>
          <w:sz w:val="28"/>
          <w:szCs w:val="28"/>
        </w:rPr>
        <w:t>四、课后关心学生，注重与学生的交流</w:t>
      </w:r>
      <w:bookmarkEnd w:id="289"/>
      <w:bookmarkEnd w:id="290"/>
      <w:bookmarkEnd w:id="291"/>
      <w:bookmarkEnd w:id="292"/>
      <w:bookmarkEnd w:id="293"/>
      <w:bookmarkEnd w:id="294"/>
    </w:p>
    <w:p w:rsidR="00CD3D0B" w:rsidRDefault="00840C1C">
      <w:pPr>
        <w:spacing w:line="56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下课铃响并不是教学的结束，反而是新的教学的开始。课堂教学结束后，应通过手机、</w:t>
      </w:r>
      <w:r>
        <w:rPr>
          <w:rFonts w:ascii="仿宋" w:eastAsia="仿宋" w:hAnsi="仿宋" w:cs="仿宋" w:hint="eastAsia"/>
          <w:sz w:val="28"/>
          <w:szCs w:val="28"/>
        </w:rPr>
        <w:t>QQ</w:t>
      </w:r>
      <w:r>
        <w:rPr>
          <w:rFonts w:ascii="仿宋" w:eastAsia="仿宋" w:hAnsi="仿宋" w:cs="仿宋" w:hint="eastAsia"/>
          <w:sz w:val="28"/>
          <w:szCs w:val="28"/>
        </w:rPr>
        <w:t>、</w:t>
      </w:r>
      <w:proofErr w:type="gramStart"/>
      <w:r>
        <w:rPr>
          <w:rFonts w:ascii="仿宋" w:eastAsia="仿宋" w:hAnsi="仿宋" w:cs="仿宋" w:hint="eastAsia"/>
          <w:sz w:val="28"/>
          <w:szCs w:val="28"/>
        </w:rPr>
        <w:t>微信等等</w:t>
      </w:r>
      <w:proofErr w:type="gramEnd"/>
      <w:r>
        <w:rPr>
          <w:rFonts w:ascii="仿宋" w:eastAsia="仿宋" w:hAnsi="仿宋" w:cs="仿宋" w:hint="eastAsia"/>
          <w:sz w:val="28"/>
          <w:szCs w:val="28"/>
        </w:rPr>
        <w:t>一系列现代化网络平台与学生交流，让学生感受老师的关爱与关注时刻都在。</w:t>
      </w:r>
    </w:p>
    <w:p w:rsidR="00CD3D0B" w:rsidRDefault="00CD3D0B">
      <w:pPr>
        <w:spacing w:line="560" w:lineRule="exact"/>
        <w:ind w:firstLineChars="200" w:firstLine="560"/>
        <w:jc w:val="left"/>
        <w:rPr>
          <w:rFonts w:ascii="仿宋" w:eastAsia="仿宋" w:hAnsi="仿宋" w:cs="仿宋"/>
          <w:sz w:val="28"/>
          <w:szCs w:val="28"/>
        </w:rPr>
      </w:pPr>
    </w:p>
    <w:p w:rsidR="00CD3D0B" w:rsidRDefault="00840C1C">
      <w:pPr>
        <w:pStyle w:val="2"/>
        <w:spacing w:before="156" w:after="156"/>
        <w:ind w:firstLine="482"/>
      </w:pPr>
      <w:r>
        <w:rPr>
          <w:rFonts w:hint="eastAsia"/>
        </w:rPr>
        <w:t>2.7.7</w:t>
      </w:r>
      <w:r>
        <w:rPr>
          <w:rFonts w:hint="eastAsia"/>
        </w:rPr>
        <w:t>典型案例</w:t>
      </w:r>
      <w:r>
        <w:rPr>
          <w:rFonts w:hint="eastAsia"/>
        </w:rPr>
        <w:t>7</w:t>
      </w:r>
      <w:r>
        <w:rPr>
          <w:rFonts w:hint="eastAsia"/>
        </w:rPr>
        <w:t>：学前教育</w:t>
      </w:r>
    </w:p>
    <w:p w:rsidR="00CD3D0B" w:rsidRDefault="00840C1C">
      <w:pPr>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围绕专业核心素养</w:t>
      </w:r>
      <w:r>
        <w:rPr>
          <w:rFonts w:ascii="仿宋" w:eastAsia="仿宋" w:hAnsi="仿宋" w:cs="仿宋" w:hint="eastAsia"/>
          <w:sz w:val="28"/>
          <w:szCs w:val="28"/>
        </w:rPr>
        <w:t xml:space="preserve"> </w:t>
      </w:r>
      <w:r>
        <w:rPr>
          <w:rFonts w:ascii="仿宋" w:eastAsia="仿宋" w:hAnsi="仿宋" w:cs="仿宋" w:hint="eastAsia"/>
          <w:sz w:val="28"/>
          <w:szCs w:val="28"/>
        </w:rPr>
        <w:t>对接</w:t>
      </w:r>
      <w:proofErr w:type="gramStart"/>
      <w:r>
        <w:rPr>
          <w:rFonts w:ascii="仿宋" w:eastAsia="仿宋" w:hAnsi="仿宋" w:cs="仿宋" w:hint="eastAsia"/>
          <w:sz w:val="28"/>
          <w:szCs w:val="28"/>
        </w:rPr>
        <w:t>岗课赛证</w:t>
      </w:r>
      <w:proofErr w:type="gramEnd"/>
      <w:r>
        <w:rPr>
          <w:rFonts w:ascii="仿宋" w:eastAsia="仿宋" w:hAnsi="仿宋" w:cs="仿宋" w:hint="eastAsia"/>
          <w:sz w:val="28"/>
          <w:szCs w:val="28"/>
        </w:rPr>
        <w:t>体系</w:t>
      </w:r>
    </w:p>
    <w:p w:rsidR="00CD3D0B" w:rsidRDefault="00840C1C">
      <w:pPr>
        <w:jc w:val="left"/>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仿宋" w:hint="eastAsia"/>
          <w:sz w:val="28"/>
          <w:szCs w:val="28"/>
        </w:rPr>
        <w:t>——以“我唱</w:t>
      </w:r>
      <w:r>
        <w:rPr>
          <w:rFonts w:ascii="仿宋" w:eastAsia="仿宋" w:hAnsi="仿宋" w:cs="仿宋" w:hint="eastAsia"/>
          <w:sz w:val="28"/>
          <w:szCs w:val="28"/>
        </w:rPr>
        <w:t xml:space="preserve"> </w:t>
      </w:r>
      <w:r>
        <w:rPr>
          <w:rFonts w:ascii="仿宋" w:eastAsia="仿宋" w:hAnsi="仿宋" w:cs="仿宋" w:hint="eastAsia"/>
          <w:sz w:val="28"/>
          <w:szCs w:val="28"/>
        </w:rPr>
        <w:t>我跳</w:t>
      </w:r>
      <w:r>
        <w:rPr>
          <w:rFonts w:ascii="仿宋" w:eastAsia="仿宋" w:hAnsi="仿宋" w:cs="仿宋" w:hint="eastAsia"/>
          <w:sz w:val="28"/>
          <w:szCs w:val="28"/>
        </w:rPr>
        <w:t xml:space="preserve"> </w:t>
      </w:r>
      <w:r>
        <w:rPr>
          <w:rFonts w:ascii="仿宋" w:eastAsia="仿宋" w:hAnsi="仿宋" w:cs="仿宋" w:hint="eastAsia"/>
          <w:sz w:val="28"/>
          <w:szCs w:val="28"/>
        </w:rPr>
        <w:t>我们一</w:t>
      </w:r>
      <w:r>
        <w:rPr>
          <w:rFonts w:ascii="仿宋" w:eastAsia="仿宋" w:hAnsi="仿宋" w:cs="仿宋" w:hint="eastAsia"/>
          <w:sz w:val="28"/>
          <w:szCs w:val="28"/>
        </w:rPr>
        <w:t>起玩”教学为例</w:t>
      </w:r>
      <w:r>
        <w:rPr>
          <w:rFonts w:ascii="仿宋" w:eastAsia="仿宋" w:hAnsi="仿宋" w:cs="仿宋" w:hint="eastAsia"/>
          <w:sz w:val="28"/>
          <w:szCs w:val="28"/>
        </w:rPr>
        <w:t xml:space="preserve">   </w:t>
      </w:r>
    </w:p>
    <w:p w:rsidR="00CD3D0B" w:rsidRDefault="00840C1C">
      <w:pPr>
        <w:ind w:firstLineChars="200" w:firstLine="560"/>
        <w:jc w:val="left"/>
        <w:rPr>
          <w:rFonts w:ascii="仿宋" w:eastAsia="仿宋" w:hAnsi="仿宋" w:cs="仿宋"/>
          <w:sz w:val="28"/>
          <w:szCs w:val="28"/>
        </w:rPr>
      </w:pPr>
      <w:bookmarkStart w:id="295" w:name="_Toc28674"/>
      <w:bookmarkStart w:id="296" w:name="_Toc16937"/>
      <w:bookmarkStart w:id="297" w:name="_Toc1927"/>
      <w:bookmarkStart w:id="298" w:name="_Toc18272"/>
      <w:bookmarkStart w:id="299" w:name="_Toc5622"/>
      <w:bookmarkStart w:id="300" w:name="_Toc153956788"/>
      <w:r>
        <w:rPr>
          <w:rFonts w:ascii="仿宋" w:eastAsia="仿宋" w:hAnsi="仿宋" w:cs="仿宋" w:hint="eastAsia"/>
          <w:sz w:val="28"/>
          <w:szCs w:val="28"/>
        </w:rPr>
        <w:t>一、案例背景</w:t>
      </w:r>
      <w:bookmarkEnd w:id="295"/>
      <w:bookmarkEnd w:id="296"/>
      <w:bookmarkEnd w:id="297"/>
      <w:bookmarkEnd w:id="298"/>
      <w:bookmarkEnd w:id="299"/>
      <w:bookmarkEnd w:id="300"/>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2012</w:t>
      </w:r>
      <w:r>
        <w:rPr>
          <w:rFonts w:ascii="仿宋" w:eastAsia="仿宋" w:hAnsi="仿宋" w:cs="仿宋" w:hint="eastAsia"/>
          <w:sz w:val="28"/>
          <w:szCs w:val="28"/>
        </w:rPr>
        <w:t>年</w:t>
      </w:r>
      <w:r>
        <w:rPr>
          <w:rFonts w:ascii="仿宋" w:eastAsia="仿宋" w:hAnsi="仿宋" w:cs="仿宋" w:hint="eastAsia"/>
          <w:sz w:val="28"/>
          <w:szCs w:val="28"/>
        </w:rPr>
        <w:t>2</w:t>
      </w:r>
      <w:r>
        <w:rPr>
          <w:rFonts w:ascii="仿宋" w:eastAsia="仿宋" w:hAnsi="仿宋" w:cs="仿宋" w:hint="eastAsia"/>
          <w:sz w:val="28"/>
          <w:szCs w:val="28"/>
        </w:rPr>
        <w:t>月，我国颁布实施的《幼儿园教师专业标准（试行）》把“游戏活动的支持与引导”作为幼儿园教师应当具备的七大专业能力之一。可见，《幼儿游戏理论》这门课程在学前教育专业培养方案中属于专业必修课程和核心课程，极大契合了国家法规政策的要求和幼儿园教学实践的要求。根据教育部等六部门关于印发《职业学校校企合作促进办法》的文件精神，按照《昆明市关于推动现代职业教育高质量发展的实施方案》中“鼓励行业、企业参与职业学校专业规划、课程设置、教材开发、教学设计、教学实施，合作共建新专业</w:t>
      </w:r>
      <w:r>
        <w:rPr>
          <w:rFonts w:ascii="仿宋" w:eastAsia="仿宋" w:hAnsi="仿宋" w:cs="仿宋" w:hint="eastAsia"/>
          <w:sz w:val="28"/>
          <w:szCs w:val="28"/>
        </w:rPr>
        <w:t>、开发新课程、加快普及项目教学、案例教学、情景教学、工作过程导向教学等教学方式”的要求。本案例立足幼儿保育专业人才培养的需求，及目前国家二胎政策的现状，以《幼儿园游戏理论》课程标准为依据，重点探究了中职学校幼儿保育专业对接</w:t>
      </w:r>
      <w:proofErr w:type="gramStart"/>
      <w:r>
        <w:rPr>
          <w:rFonts w:ascii="仿宋" w:eastAsia="仿宋" w:hAnsi="仿宋" w:cs="仿宋" w:hint="eastAsia"/>
          <w:sz w:val="28"/>
          <w:szCs w:val="28"/>
        </w:rPr>
        <w:t>岗课赛证</w:t>
      </w:r>
      <w:proofErr w:type="gramEnd"/>
      <w:r>
        <w:rPr>
          <w:rFonts w:ascii="仿宋" w:eastAsia="仿宋" w:hAnsi="仿宋" w:cs="仿宋" w:hint="eastAsia"/>
          <w:sz w:val="28"/>
          <w:szCs w:val="28"/>
        </w:rPr>
        <w:t>的策略，希望能够给广大教师同仁提供一些借鉴参考。</w:t>
      </w:r>
    </w:p>
    <w:p w:rsidR="00CD3D0B" w:rsidRDefault="00840C1C">
      <w:pPr>
        <w:spacing w:line="360" w:lineRule="auto"/>
        <w:ind w:firstLineChars="100" w:firstLine="280"/>
        <w:jc w:val="left"/>
        <w:rPr>
          <w:rFonts w:ascii="仿宋" w:eastAsia="仿宋" w:hAnsi="仿宋" w:cs="仿宋"/>
          <w:sz w:val="28"/>
          <w:szCs w:val="28"/>
        </w:rPr>
      </w:pPr>
      <w:bookmarkStart w:id="301" w:name="_Toc32360"/>
      <w:bookmarkStart w:id="302" w:name="_Toc31289"/>
      <w:bookmarkStart w:id="303" w:name="_Toc19622"/>
      <w:bookmarkStart w:id="304" w:name="_Toc30614"/>
      <w:bookmarkStart w:id="305" w:name="_Toc14409"/>
      <w:bookmarkStart w:id="306" w:name="_Toc153956789"/>
      <w:r>
        <w:rPr>
          <w:rFonts w:ascii="仿宋" w:eastAsia="仿宋" w:hAnsi="仿宋" w:cs="仿宋" w:hint="eastAsia"/>
          <w:sz w:val="28"/>
          <w:szCs w:val="28"/>
        </w:rPr>
        <w:t>二、实践过程</w:t>
      </w:r>
      <w:bookmarkEnd w:id="301"/>
      <w:bookmarkEnd w:id="302"/>
      <w:bookmarkEnd w:id="303"/>
      <w:bookmarkEnd w:id="304"/>
      <w:bookmarkEnd w:id="305"/>
      <w:bookmarkEnd w:id="306"/>
    </w:p>
    <w:p w:rsidR="00CD3D0B" w:rsidRDefault="00840C1C">
      <w:pPr>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（一）案例内容：“十四五”职业教育国家规划教材，北京师范大学出版社出版《幼儿游戏与指导》，项目四——规则有效的设计与指导</w:t>
      </w:r>
    </w:p>
    <w:p w:rsidR="00CD3D0B" w:rsidRDefault="00840C1C">
      <w:pPr>
        <w:spacing w:line="360" w:lineRule="auto"/>
        <w:ind w:firstLineChars="200" w:firstLine="560"/>
        <w:jc w:val="left"/>
        <w:rPr>
          <w:rFonts w:ascii="仿宋" w:eastAsia="仿宋" w:hAnsi="仿宋" w:cs="仿宋"/>
          <w:sz w:val="28"/>
          <w:szCs w:val="28"/>
        </w:rPr>
      </w:pPr>
      <w:bookmarkStart w:id="307" w:name="_Toc14435"/>
      <w:bookmarkStart w:id="308" w:name="_Toc10463"/>
      <w:bookmarkStart w:id="309" w:name="_Toc28112"/>
      <w:bookmarkStart w:id="310" w:name="_Toc26784"/>
      <w:bookmarkStart w:id="311" w:name="_Toc23987"/>
      <w:bookmarkStart w:id="312" w:name="_Toc153956790"/>
      <w:r>
        <w:rPr>
          <w:rFonts w:ascii="仿宋" w:eastAsia="仿宋" w:hAnsi="仿宋" w:cs="仿宋" w:hint="eastAsia"/>
          <w:sz w:val="28"/>
          <w:szCs w:val="28"/>
        </w:rPr>
        <w:t>（二）实践对象：</w:t>
      </w:r>
      <w:r>
        <w:rPr>
          <w:rFonts w:ascii="仿宋" w:eastAsia="仿宋" w:hAnsi="仿宋" w:cs="仿宋" w:hint="eastAsia"/>
          <w:sz w:val="28"/>
          <w:szCs w:val="28"/>
        </w:rPr>
        <w:t>21</w:t>
      </w:r>
      <w:r>
        <w:rPr>
          <w:rFonts w:ascii="仿宋" w:eastAsia="仿宋" w:hAnsi="仿宋" w:cs="仿宋" w:hint="eastAsia"/>
          <w:sz w:val="28"/>
          <w:szCs w:val="28"/>
        </w:rPr>
        <w:t>级幼儿保育班</w:t>
      </w:r>
      <w:bookmarkEnd w:id="307"/>
      <w:bookmarkEnd w:id="308"/>
      <w:bookmarkEnd w:id="309"/>
      <w:bookmarkEnd w:id="310"/>
      <w:bookmarkEnd w:id="311"/>
      <w:bookmarkEnd w:id="312"/>
    </w:p>
    <w:p w:rsidR="00CD3D0B" w:rsidRDefault="00840C1C">
      <w:pPr>
        <w:spacing w:line="360" w:lineRule="auto"/>
        <w:ind w:firstLineChars="200" w:firstLine="560"/>
        <w:jc w:val="left"/>
        <w:rPr>
          <w:rFonts w:ascii="仿宋" w:eastAsia="仿宋" w:hAnsi="仿宋" w:cs="仿宋"/>
          <w:color w:val="000000"/>
          <w:sz w:val="28"/>
          <w:szCs w:val="28"/>
        </w:rPr>
      </w:pPr>
      <w:r>
        <w:rPr>
          <w:rFonts w:ascii="仿宋" w:eastAsia="仿宋" w:hAnsi="仿宋" w:cs="仿宋" w:hint="eastAsia"/>
          <w:sz w:val="28"/>
          <w:szCs w:val="28"/>
        </w:rPr>
        <w:lastRenderedPageBreak/>
        <w:t>（三）实施过程：</w:t>
      </w:r>
      <w:r>
        <w:rPr>
          <w:rFonts w:ascii="仿宋" w:eastAsia="仿宋" w:hAnsi="仿宋" w:cs="仿宋" w:hint="eastAsia"/>
          <w:color w:val="000000"/>
          <w:sz w:val="28"/>
          <w:szCs w:val="28"/>
        </w:rPr>
        <w:t>根据“二元制”的教学模式，遵循学校教学为企业服</w:t>
      </w:r>
      <w:r>
        <w:rPr>
          <w:rFonts w:ascii="仿宋" w:eastAsia="仿宋" w:hAnsi="仿宋" w:cs="仿宋" w:hint="eastAsia"/>
          <w:color w:val="000000"/>
          <w:sz w:val="28"/>
          <w:szCs w:val="28"/>
        </w:rPr>
        <w:t>务的宗旨，通过带有幼教特色的游戏化教学及各种生动的游戏表现活动，提高学生对幼儿游戏的组织和指导能力，为学生进入幼儿园后进行幼儿游戏活动做好充足准备。</w:t>
      </w:r>
    </w:p>
    <w:p w:rsidR="00CD3D0B" w:rsidRDefault="00840C1C">
      <w:pPr>
        <w:spacing w:line="360" w:lineRule="auto"/>
        <w:ind w:firstLineChars="200" w:firstLine="562"/>
        <w:jc w:val="left"/>
        <w:rPr>
          <w:rFonts w:ascii="仿宋" w:eastAsia="仿宋" w:hAnsi="仿宋" w:cs="仿宋"/>
          <w:sz w:val="28"/>
          <w:szCs w:val="28"/>
        </w:rPr>
      </w:pPr>
      <w:r>
        <w:rPr>
          <w:rFonts w:ascii="仿宋" w:eastAsia="仿宋" w:hAnsi="仿宋" w:cs="仿宋" w:hint="eastAsia"/>
          <w:b/>
          <w:bCs/>
          <w:sz w:val="28"/>
          <w:szCs w:val="28"/>
        </w:rPr>
        <w:t>课前导学</w:t>
      </w:r>
      <w:r>
        <w:rPr>
          <w:rFonts w:ascii="仿宋" w:eastAsia="仿宋" w:hAnsi="仿宋" w:cs="仿宋" w:hint="eastAsia"/>
          <w:sz w:val="28"/>
          <w:szCs w:val="28"/>
        </w:rPr>
        <w:t>：</w:t>
      </w:r>
      <w:r>
        <w:rPr>
          <w:rFonts w:ascii="仿宋" w:eastAsia="仿宋" w:hAnsi="仿宋" w:cs="仿宋" w:hint="eastAsia"/>
          <w:kern w:val="0"/>
          <w:sz w:val="28"/>
          <w:szCs w:val="28"/>
        </w:rPr>
        <w:t>在课前的导学阶段，教师依据学情分析，设计课前学习任务，发布导学案例以及预习思考题等，并根据学生个人学习偏好和知识层级差异将学生分组</w:t>
      </w:r>
      <w:r>
        <w:rPr>
          <w:rFonts w:ascii="仿宋" w:eastAsia="仿宋" w:hAnsi="仿宋" w:cs="仿宋" w:hint="eastAsia"/>
          <w:sz w:val="28"/>
          <w:szCs w:val="28"/>
        </w:rPr>
        <w:t>。学生按要求查阅课程资源以案例材料，并与组员协作完成预习任务。教师可</w:t>
      </w:r>
      <w:proofErr w:type="gramStart"/>
      <w:r>
        <w:rPr>
          <w:rFonts w:ascii="仿宋" w:eastAsia="仿宋" w:hAnsi="仿宋" w:cs="仿宋" w:hint="eastAsia"/>
          <w:sz w:val="28"/>
          <w:szCs w:val="28"/>
        </w:rPr>
        <w:t>根据云班课后</w:t>
      </w:r>
      <w:proofErr w:type="gramEnd"/>
      <w:r>
        <w:rPr>
          <w:rFonts w:ascii="仿宋" w:eastAsia="仿宋" w:hAnsi="仿宋" w:cs="仿宋" w:hint="eastAsia"/>
          <w:sz w:val="28"/>
          <w:szCs w:val="28"/>
        </w:rPr>
        <w:t>台的实时数据了解学生预习情况，并在</w:t>
      </w:r>
      <w:proofErr w:type="gramStart"/>
      <w:r>
        <w:rPr>
          <w:rFonts w:ascii="仿宋" w:eastAsia="仿宋" w:hAnsi="仿宋" w:cs="仿宋" w:hint="eastAsia"/>
          <w:sz w:val="28"/>
          <w:szCs w:val="28"/>
        </w:rPr>
        <w:t>班课信息</w:t>
      </w:r>
      <w:proofErr w:type="gramEnd"/>
      <w:r>
        <w:rPr>
          <w:rFonts w:ascii="仿宋" w:eastAsia="仿宋" w:hAnsi="仿宋" w:cs="仿宋" w:hint="eastAsia"/>
          <w:sz w:val="28"/>
          <w:szCs w:val="28"/>
        </w:rPr>
        <w:t>交流中进行提醒和督促。</w:t>
      </w:r>
    </w:p>
    <w:p w:rsidR="00CD3D0B" w:rsidRDefault="00840C1C">
      <w:pPr>
        <w:spacing w:line="360" w:lineRule="auto"/>
        <w:ind w:firstLine="482"/>
        <w:jc w:val="left"/>
        <w:rPr>
          <w:rFonts w:ascii="仿宋" w:eastAsia="仿宋" w:hAnsi="仿宋" w:cs="仿宋"/>
          <w:sz w:val="28"/>
          <w:szCs w:val="28"/>
        </w:rPr>
      </w:pPr>
      <w:r>
        <w:rPr>
          <w:rFonts w:ascii="仿宋" w:eastAsia="仿宋" w:hAnsi="仿宋" w:cs="仿宋" w:hint="eastAsia"/>
          <w:b/>
          <w:bCs/>
          <w:sz w:val="28"/>
          <w:szCs w:val="28"/>
        </w:rPr>
        <w:t>课中教学做相结合：</w:t>
      </w:r>
      <w:r>
        <w:rPr>
          <w:rFonts w:ascii="仿宋" w:eastAsia="仿宋" w:hAnsi="仿宋" w:cs="仿宋" w:hint="eastAsia"/>
          <w:sz w:val="28"/>
          <w:szCs w:val="28"/>
        </w:rPr>
        <w:t>运用</w:t>
      </w:r>
      <w:proofErr w:type="gramStart"/>
      <w:r>
        <w:rPr>
          <w:rFonts w:ascii="仿宋" w:eastAsia="仿宋" w:hAnsi="仿宋" w:cs="仿宋" w:hint="eastAsia"/>
          <w:sz w:val="28"/>
          <w:szCs w:val="28"/>
        </w:rPr>
        <w:t>云班课</w:t>
      </w:r>
      <w:proofErr w:type="gramEnd"/>
      <w:r>
        <w:rPr>
          <w:rFonts w:ascii="仿宋" w:eastAsia="仿宋" w:hAnsi="仿宋" w:cs="仿宋" w:hint="eastAsia"/>
          <w:sz w:val="28"/>
          <w:szCs w:val="28"/>
        </w:rPr>
        <w:t>等多种信息化手段在课中发起讨论，激发学生的学习兴趣，活跃教学氛围，强化教学重点。在案理实一体化的教学中，教师将理论指导、归纳总结等教学难点分解成课堂小任务，学生以小组为单位进行交流及汇报，激发学生探索的兴趣，突破教学难点，培养学生开拓创新的能力。</w:t>
      </w:r>
    </w:p>
    <w:p w:rsidR="00CD3D0B" w:rsidRDefault="00840C1C">
      <w:pPr>
        <w:spacing w:line="360" w:lineRule="auto"/>
        <w:ind w:firstLine="482"/>
        <w:jc w:val="left"/>
        <w:rPr>
          <w:rFonts w:ascii="仿宋" w:eastAsia="仿宋" w:hAnsi="仿宋" w:cs="仿宋"/>
          <w:sz w:val="28"/>
          <w:szCs w:val="28"/>
        </w:rPr>
      </w:pPr>
      <w:r>
        <w:rPr>
          <w:rFonts w:ascii="仿宋" w:eastAsia="仿宋" w:hAnsi="仿宋" w:cs="仿宋" w:hint="eastAsia"/>
          <w:b/>
          <w:bCs/>
          <w:sz w:val="28"/>
          <w:szCs w:val="28"/>
        </w:rPr>
        <w:t>课后拓展</w:t>
      </w:r>
      <w:r>
        <w:rPr>
          <w:rFonts w:ascii="仿宋" w:eastAsia="仿宋" w:hAnsi="仿宋" w:cs="仿宋" w:hint="eastAsia"/>
          <w:sz w:val="28"/>
          <w:szCs w:val="28"/>
        </w:rPr>
        <w:t>：教师根据学生对教学重点、难点的掌握效果，针对性地布置课后知识测试和拓展任务。学生查阅课外资源，进行知识拓展，通过完成测试实施查漏补缺，并提交自评表。教师根据</w:t>
      </w:r>
      <w:proofErr w:type="gramStart"/>
      <w:r>
        <w:rPr>
          <w:rFonts w:ascii="仿宋" w:eastAsia="仿宋" w:hAnsi="仿宋" w:cs="仿宋" w:hint="eastAsia"/>
          <w:sz w:val="28"/>
          <w:szCs w:val="28"/>
        </w:rPr>
        <w:t>云班课数据</w:t>
      </w:r>
      <w:proofErr w:type="gramEnd"/>
      <w:r>
        <w:rPr>
          <w:rFonts w:ascii="仿宋" w:eastAsia="仿宋" w:hAnsi="仿宋" w:cs="仿宋" w:hint="eastAsia"/>
          <w:sz w:val="28"/>
          <w:szCs w:val="28"/>
        </w:rPr>
        <w:t>统计，总结测试情况，对较差同学实施一对一交流，分析问题所在。</w:t>
      </w:r>
    </w:p>
    <w:p w:rsidR="00CD3D0B" w:rsidRDefault="00840C1C">
      <w:pPr>
        <w:spacing w:line="360" w:lineRule="auto"/>
        <w:ind w:firstLineChars="200" w:firstLine="560"/>
        <w:jc w:val="left"/>
        <w:rPr>
          <w:rFonts w:ascii="仿宋" w:eastAsia="仿宋" w:hAnsi="仿宋" w:cs="仿宋"/>
          <w:sz w:val="28"/>
          <w:szCs w:val="28"/>
        </w:rPr>
      </w:pPr>
      <w:bookmarkStart w:id="313" w:name="_Toc3179"/>
      <w:bookmarkStart w:id="314" w:name="_Toc12261"/>
      <w:bookmarkStart w:id="315" w:name="_Toc2569"/>
      <w:bookmarkStart w:id="316" w:name="_Toc7406"/>
      <w:bookmarkStart w:id="317" w:name="_Toc21181"/>
      <w:bookmarkStart w:id="318" w:name="_Toc153956791"/>
      <w:r>
        <w:rPr>
          <w:rFonts w:ascii="仿宋" w:eastAsia="仿宋" w:hAnsi="仿宋" w:cs="仿宋" w:hint="eastAsia"/>
          <w:sz w:val="28"/>
          <w:szCs w:val="28"/>
        </w:rPr>
        <w:t>三、实践成效</w:t>
      </w:r>
      <w:bookmarkEnd w:id="313"/>
      <w:bookmarkEnd w:id="314"/>
      <w:bookmarkEnd w:id="315"/>
      <w:bookmarkEnd w:id="316"/>
      <w:bookmarkEnd w:id="317"/>
      <w:bookmarkEnd w:id="318"/>
    </w:p>
    <w:p w:rsidR="00CD3D0B" w:rsidRDefault="00840C1C">
      <w:pPr>
        <w:ind w:firstLineChars="100" w:firstLine="280"/>
        <w:rPr>
          <w:sz w:val="28"/>
          <w:szCs w:val="28"/>
        </w:rPr>
      </w:pPr>
      <w:bookmarkStart w:id="319" w:name="_Toc101282932"/>
      <w:bookmarkStart w:id="320" w:name="_Toc12631"/>
      <w:bookmarkStart w:id="321" w:name="_Toc30541"/>
      <w:bookmarkStart w:id="322" w:name="_Toc17394"/>
      <w:bookmarkStart w:id="323" w:name="_Toc8133"/>
      <w:bookmarkStart w:id="324" w:name="_Toc28702"/>
      <w:bookmarkStart w:id="325" w:name="_Toc153956792"/>
      <w:r>
        <w:rPr>
          <w:rFonts w:hint="eastAsia"/>
          <w:sz w:val="28"/>
          <w:szCs w:val="28"/>
        </w:rPr>
        <w:t>（</w:t>
      </w:r>
      <w:r>
        <w:rPr>
          <w:rFonts w:hint="eastAsia"/>
          <w:sz w:val="28"/>
          <w:szCs w:val="28"/>
        </w:rPr>
        <w:t>一）学习目标</w:t>
      </w:r>
      <w:bookmarkEnd w:id="319"/>
      <w:r>
        <w:rPr>
          <w:rFonts w:hint="eastAsia"/>
          <w:sz w:val="28"/>
          <w:szCs w:val="28"/>
        </w:rPr>
        <w:t>有效达成</w:t>
      </w:r>
      <w:bookmarkEnd w:id="320"/>
      <w:bookmarkEnd w:id="321"/>
      <w:bookmarkEnd w:id="322"/>
      <w:bookmarkEnd w:id="323"/>
      <w:bookmarkEnd w:id="324"/>
      <w:bookmarkEnd w:id="325"/>
    </w:p>
    <w:p w:rsidR="00CD3D0B" w:rsidRDefault="00840C1C">
      <w:pPr>
        <w:adjustRightInd w:val="0"/>
        <w:snapToGrid w:val="0"/>
        <w:spacing w:line="360" w:lineRule="auto"/>
        <w:ind w:firstLine="480"/>
        <w:jc w:val="left"/>
        <w:rPr>
          <w:rFonts w:ascii="仿宋" w:eastAsia="仿宋" w:hAnsi="仿宋" w:cs="仿宋"/>
          <w:sz w:val="28"/>
          <w:szCs w:val="28"/>
        </w:rPr>
      </w:pPr>
      <w:r>
        <w:rPr>
          <w:rFonts w:ascii="仿宋" w:eastAsia="仿宋" w:hAnsi="仿宋" w:cs="仿宋" w:hint="eastAsia"/>
          <w:sz w:val="28"/>
          <w:szCs w:val="28"/>
        </w:rPr>
        <w:t>学生通过情境模拟课堂，从活动设计到活动的实施，全过程中</w:t>
      </w:r>
      <w:r>
        <w:rPr>
          <w:rFonts w:ascii="仿宋" w:eastAsia="仿宋" w:hAnsi="仿宋" w:cs="仿宋" w:hint="eastAsia"/>
          <w:sz w:val="28"/>
          <w:szCs w:val="28"/>
        </w:rPr>
        <w:lastRenderedPageBreak/>
        <w:t>本着以幼儿为本的教育理念，提升了专业自信，素质目标有效达成，理论与实践贯通整个幼儿游戏过程，真正做到以学生为主体实施教学，学习任务中的重、难点得以突破，知识目标有效达成。</w:t>
      </w:r>
    </w:p>
    <w:p w:rsidR="00CD3D0B" w:rsidRDefault="00840C1C">
      <w:pPr>
        <w:ind w:firstLineChars="100" w:firstLine="280"/>
        <w:rPr>
          <w:rFonts w:ascii="仿宋" w:eastAsia="仿宋" w:hAnsi="仿宋" w:cs="仿宋"/>
          <w:sz w:val="28"/>
          <w:szCs w:val="28"/>
        </w:rPr>
      </w:pPr>
      <w:bookmarkStart w:id="326" w:name="_Toc101282935"/>
      <w:bookmarkStart w:id="327" w:name="_Toc15130"/>
      <w:bookmarkStart w:id="328" w:name="_Toc21282"/>
      <w:bookmarkStart w:id="329" w:name="_Toc5578"/>
      <w:bookmarkStart w:id="330" w:name="_Toc345"/>
      <w:bookmarkStart w:id="331" w:name="_Toc17792"/>
      <w:bookmarkStart w:id="332" w:name="_Toc153956793"/>
      <w:r>
        <w:rPr>
          <w:rFonts w:ascii="仿宋" w:eastAsia="仿宋" w:hAnsi="仿宋" w:cs="仿宋" w:hint="eastAsia"/>
          <w:sz w:val="28"/>
          <w:szCs w:val="28"/>
        </w:rPr>
        <w:t>（</w:t>
      </w:r>
      <w:r>
        <w:rPr>
          <w:rFonts w:hint="eastAsia"/>
          <w:sz w:val="28"/>
          <w:szCs w:val="28"/>
        </w:rPr>
        <w:t>二）学生</w:t>
      </w:r>
      <w:bookmarkEnd w:id="326"/>
      <w:r>
        <w:rPr>
          <w:rFonts w:hint="eastAsia"/>
          <w:sz w:val="28"/>
          <w:szCs w:val="28"/>
        </w:rPr>
        <w:t>实践能力突出展现</w:t>
      </w:r>
      <w:bookmarkEnd w:id="327"/>
      <w:bookmarkEnd w:id="328"/>
      <w:bookmarkEnd w:id="329"/>
      <w:bookmarkEnd w:id="330"/>
      <w:bookmarkEnd w:id="331"/>
      <w:bookmarkEnd w:id="332"/>
    </w:p>
    <w:p w:rsidR="00CD3D0B" w:rsidRDefault="00840C1C">
      <w:pPr>
        <w:adjustRightInd w:val="0"/>
        <w:snapToGrid w:val="0"/>
        <w:spacing w:line="360" w:lineRule="auto"/>
        <w:ind w:firstLine="480"/>
        <w:jc w:val="left"/>
        <w:rPr>
          <w:rFonts w:ascii="仿宋" w:eastAsia="仿宋" w:hAnsi="仿宋" w:cs="仿宋"/>
          <w:sz w:val="28"/>
          <w:szCs w:val="28"/>
        </w:rPr>
      </w:pPr>
      <w:r>
        <w:rPr>
          <w:rFonts w:ascii="仿宋" w:eastAsia="仿宋" w:hAnsi="仿宋" w:cs="仿宋" w:hint="eastAsia"/>
          <w:sz w:val="28"/>
          <w:szCs w:val="28"/>
        </w:rPr>
        <w:t>通过情境课堂模拟、思维导图等环节，师生互动、课堂活跃，显著提升了学生的专业学习兴趣，学习积极性显著提高。本项目完成后，学生基于岗、课提交的幼儿园见习报告达到了设计和组织幼儿园游戏活动的教学目标。基于赛、证，该班学生在省市级技能比赛中成绩</w:t>
      </w:r>
      <w:r>
        <w:rPr>
          <w:rFonts w:ascii="仿宋" w:eastAsia="仿宋" w:hAnsi="仿宋" w:cs="仿宋" w:hint="eastAsia"/>
          <w:sz w:val="28"/>
          <w:szCs w:val="28"/>
        </w:rPr>
        <w:t>表现优异。学生积极参与各项比赛，能力目标有效达成。</w:t>
      </w:r>
    </w:p>
    <w:p w:rsidR="00CD3D0B" w:rsidRDefault="00840C1C">
      <w:pPr>
        <w:adjustRightInd w:val="0"/>
        <w:snapToGrid w:val="0"/>
        <w:spacing w:line="360" w:lineRule="auto"/>
        <w:ind w:firstLineChars="200" w:firstLine="560"/>
        <w:jc w:val="left"/>
        <w:rPr>
          <w:rFonts w:ascii="仿宋" w:eastAsia="仿宋" w:hAnsi="仿宋" w:cs="仿宋"/>
          <w:sz w:val="28"/>
          <w:szCs w:val="28"/>
        </w:rPr>
      </w:pPr>
      <w:bookmarkStart w:id="333" w:name="_Toc20729"/>
      <w:bookmarkStart w:id="334" w:name="_Toc3774"/>
      <w:bookmarkStart w:id="335" w:name="_Toc24753"/>
      <w:bookmarkStart w:id="336" w:name="_Toc22989"/>
      <w:bookmarkStart w:id="337" w:name="_Toc32216"/>
      <w:bookmarkStart w:id="338" w:name="_Toc153956794"/>
      <w:r>
        <w:rPr>
          <w:rFonts w:ascii="仿宋" w:eastAsia="仿宋" w:hAnsi="仿宋" w:cs="仿宋" w:hint="eastAsia"/>
          <w:sz w:val="28"/>
          <w:szCs w:val="28"/>
        </w:rPr>
        <w:t>四、特色创新</w:t>
      </w:r>
      <w:bookmarkEnd w:id="333"/>
      <w:bookmarkEnd w:id="334"/>
      <w:bookmarkEnd w:id="335"/>
      <w:bookmarkEnd w:id="336"/>
      <w:bookmarkEnd w:id="337"/>
      <w:bookmarkEnd w:id="338"/>
    </w:p>
    <w:p w:rsidR="00CD3D0B" w:rsidRDefault="00840C1C">
      <w:pPr>
        <w:adjustRightInd w:val="0"/>
        <w:snapToGrid w:val="0"/>
        <w:spacing w:line="360" w:lineRule="auto"/>
        <w:ind w:firstLine="480"/>
        <w:jc w:val="left"/>
        <w:rPr>
          <w:rFonts w:ascii="仿宋" w:eastAsia="仿宋" w:hAnsi="仿宋" w:cs="仿宋"/>
          <w:sz w:val="28"/>
          <w:szCs w:val="28"/>
        </w:rPr>
      </w:pPr>
      <w:r>
        <w:rPr>
          <w:rFonts w:ascii="仿宋" w:eastAsia="仿宋" w:hAnsi="仿宋" w:cs="仿宋" w:hint="eastAsia"/>
          <w:sz w:val="28"/>
          <w:szCs w:val="28"/>
        </w:rPr>
        <w:t>课程将两大类幼儿游戏的组织与指导和综合</w:t>
      </w:r>
      <w:proofErr w:type="gramStart"/>
      <w:r>
        <w:rPr>
          <w:rFonts w:ascii="仿宋" w:eastAsia="仿宋" w:hAnsi="仿宋" w:cs="仿宋" w:hint="eastAsia"/>
          <w:sz w:val="28"/>
          <w:szCs w:val="28"/>
        </w:rPr>
        <w:t>实训相结合</w:t>
      </w:r>
      <w:proofErr w:type="gramEnd"/>
      <w:r>
        <w:rPr>
          <w:rFonts w:ascii="仿宋" w:eastAsia="仿宋" w:hAnsi="仿宋" w:cs="仿宋" w:hint="eastAsia"/>
          <w:sz w:val="28"/>
          <w:szCs w:val="28"/>
        </w:rPr>
        <w:t>，通过学校课堂实践和幼儿园</w:t>
      </w:r>
      <w:proofErr w:type="gramStart"/>
      <w:r>
        <w:rPr>
          <w:rFonts w:ascii="仿宋" w:eastAsia="仿宋" w:hAnsi="仿宋" w:cs="仿宋" w:hint="eastAsia"/>
          <w:sz w:val="28"/>
          <w:szCs w:val="28"/>
        </w:rPr>
        <w:t>内实践</w:t>
      </w:r>
      <w:proofErr w:type="gramEnd"/>
      <w:r>
        <w:rPr>
          <w:rFonts w:ascii="仿宋" w:eastAsia="仿宋" w:hAnsi="仿宋" w:cs="仿宋" w:hint="eastAsia"/>
          <w:sz w:val="28"/>
          <w:szCs w:val="28"/>
        </w:rPr>
        <w:t>相结合，教学做一体，融会贯通、知行合一，为后面的顶岗实习以及下一步的升学积累知识经验和技能，也为市级、省级技能大赛选拔苗子。教学过程中，注重职业能力的培养，聚焦毕业后的职业岗位需求，在幼儿园领域可以更加安全、高效、</w:t>
      </w:r>
      <w:r>
        <w:rPr>
          <w:rFonts w:ascii="仿宋" w:eastAsia="仿宋" w:hAnsi="仿宋" w:cs="仿宋" w:hint="eastAsia"/>
          <w:sz w:val="28"/>
          <w:szCs w:val="28"/>
        </w:rPr>
        <w:t xml:space="preserve"> </w:t>
      </w:r>
      <w:r>
        <w:rPr>
          <w:rFonts w:ascii="仿宋" w:eastAsia="仿宋" w:hAnsi="仿宋" w:cs="仿宋" w:hint="eastAsia"/>
          <w:sz w:val="28"/>
          <w:szCs w:val="28"/>
        </w:rPr>
        <w:t>高质量地为幼儿提供教育管理；在早教领域，可以更加主动地赋能业务，为家长的工作提供指导和便利，使学生“能学、会用”，实现课程职能在更广阔领域的横向延伸，</w:t>
      </w:r>
      <w:r>
        <w:rPr>
          <w:rFonts w:ascii="仿宋" w:eastAsia="仿宋" w:hAnsi="仿宋" w:cs="仿宋" w:hint="eastAsia"/>
          <w:sz w:val="28"/>
          <w:szCs w:val="28"/>
        </w:rPr>
        <w:t>拓展了学生的就业领域。</w:t>
      </w:r>
    </w:p>
    <w:p w:rsidR="00CD3D0B" w:rsidRDefault="00840C1C">
      <w:pPr>
        <w:adjustRightInd w:val="0"/>
        <w:snapToGrid w:val="0"/>
        <w:spacing w:line="360" w:lineRule="auto"/>
        <w:ind w:firstLine="561"/>
        <w:jc w:val="left"/>
        <w:rPr>
          <w:rFonts w:ascii="仿宋" w:eastAsia="仿宋" w:hAnsi="仿宋" w:cs="仿宋"/>
          <w:sz w:val="28"/>
          <w:szCs w:val="28"/>
        </w:rPr>
      </w:pPr>
      <w:bookmarkStart w:id="339" w:name="_Toc6221"/>
      <w:bookmarkStart w:id="340" w:name="_Toc9811"/>
      <w:bookmarkStart w:id="341" w:name="_Toc20839"/>
      <w:bookmarkStart w:id="342" w:name="_Toc7577"/>
      <w:bookmarkStart w:id="343" w:name="_Toc12598"/>
      <w:bookmarkStart w:id="344" w:name="_Toc153956795"/>
      <w:r>
        <w:rPr>
          <w:rFonts w:ascii="仿宋" w:eastAsia="仿宋" w:hAnsi="仿宋" w:cs="仿宋" w:hint="eastAsia"/>
          <w:sz w:val="28"/>
          <w:szCs w:val="28"/>
        </w:rPr>
        <w:t>五、反思感悟</w:t>
      </w:r>
      <w:bookmarkEnd w:id="339"/>
      <w:bookmarkEnd w:id="340"/>
      <w:bookmarkEnd w:id="341"/>
      <w:bookmarkEnd w:id="342"/>
      <w:bookmarkEnd w:id="343"/>
      <w:bookmarkEnd w:id="344"/>
    </w:p>
    <w:p w:rsidR="00CD3D0B" w:rsidRDefault="00840C1C">
      <w:pPr>
        <w:adjustRightInd w:val="0"/>
        <w:snapToGrid w:val="0"/>
        <w:spacing w:line="360" w:lineRule="auto"/>
        <w:ind w:firstLine="561"/>
        <w:jc w:val="left"/>
        <w:rPr>
          <w:rFonts w:ascii="仿宋" w:eastAsia="仿宋" w:hAnsi="仿宋" w:cs="仿宋"/>
          <w:sz w:val="28"/>
          <w:szCs w:val="28"/>
        </w:rPr>
      </w:pPr>
      <w:bookmarkStart w:id="345" w:name="_Toc5231"/>
      <w:bookmarkStart w:id="346" w:name="_Toc4123"/>
      <w:bookmarkStart w:id="347" w:name="_Toc32753"/>
      <w:bookmarkStart w:id="348" w:name="_Toc22000"/>
      <w:bookmarkStart w:id="349" w:name="_Toc14719"/>
      <w:bookmarkStart w:id="350" w:name="_Toc153956796"/>
      <w:r>
        <w:rPr>
          <w:rFonts w:ascii="仿宋" w:eastAsia="仿宋" w:hAnsi="仿宋" w:cs="仿宋" w:hint="eastAsia"/>
          <w:sz w:val="28"/>
          <w:szCs w:val="28"/>
        </w:rPr>
        <w:t>（一）对学生而言</w:t>
      </w:r>
      <w:bookmarkEnd w:id="345"/>
      <w:bookmarkEnd w:id="346"/>
      <w:bookmarkEnd w:id="347"/>
      <w:bookmarkEnd w:id="348"/>
      <w:bookmarkEnd w:id="349"/>
      <w:bookmarkEnd w:id="350"/>
    </w:p>
    <w:p w:rsidR="00CD3D0B" w:rsidRDefault="00840C1C">
      <w:pPr>
        <w:adjustRightInd w:val="0"/>
        <w:snapToGrid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对部分学生来讲，实习情况没有及时总结和评价，她们的实习感受也仅仅停留在感性认识上，不能认识到自身的优势和不足，不能对自己的实践活动进行客观的自我评价。在今后的教育教学中，构建合理的教育实践评价体系，重视学生的实践反思，给出多方</w:t>
      </w:r>
      <w:r>
        <w:rPr>
          <w:rFonts w:ascii="仿宋" w:eastAsia="仿宋" w:hAnsi="仿宋" w:cs="仿宋" w:hint="eastAsia"/>
          <w:sz w:val="28"/>
          <w:szCs w:val="28"/>
        </w:rPr>
        <w:lastRenderedPageBreak/>
        <w:t>面、多元化的整体评价。</w:t>
      </w:r>
      <w:r>
        <w:rPr>
          <w:rFonts w:ascii="仿宋" w:eastAsia="仿宋" w:hAnsi="仿宋" w:cs="仿宋" w:hint="eastAsia"/>
          <w:sz w:val="28"/>
          <w:szCs w:val="28"/>
        </w:rPr>
        <w:t xml:space="preserve"> </w:t>
      </w:r>
    </w:p>
    <w:p w:rsidR="00CD3D0B" w:rsidRDefault="00840C1C">
      <w:pPr>
        <w:adjustRightInd w:val="0"/>
        <w:snapToGrid w:val="0"/>
        <w:spacing w:line="360" w:lineRule="auto"/>
        <w:ind w:firstLine="561"/>
        <w:jc w:val="left"/>
        <w:rPr>
          <w:rFonts w:ascii="仿宋" w:eastAsia="仿宋" w:hAnsi="仿宋" w:cs="仿宋"/>
          <w:sz w:val="28"/>
          <w:szCs w:val="28"/>
        </w:rPr>
      </w:pPr>
      <w:bookmarkStart w:id="351" w:name="_Toc14197"/>
      <w:bookmarkStart w:id="352" w:name="_Toc19227"/>
      <w:bookmarkStart w:id="353" w:name="_Toc2787"/>
      <w:bookmarkStart w:id="354" w:name="_Toc20968"/>
      <w:bookmarkStart w:id="355" w:name="_Toc17134"/>
      <w:bookmarkStart w:id="356" w:name="_Toc153956797"/>
      <w:r>
        <w:rPr>
          <w:rFonts w:ascii="仿宋" w:eastAsia="仿宋" w:hAnsi="仿宋" w:cs="仿宋" w:hint="eastAsia"/>
          <w:sz w:val="28"/>
          <w:szCs w:val="28"/>
        </w:rPr>
        <w:t>（二）对教师而言</w:t>
      </w:r>
      <w:bookmarkEnd w:id="351"/>
      <w:bookmarkEnd w:id="352"/>
      <w:bookmarkEnd w:id="353"/>
      <w:bookmarkEnd w:id="354"/>
      <w:bookmarkEnd w:id="355"/>
      <w:bookmarkEnd w:id="356"/>
    </w:p>
    <w:p w:rsidR="00CD3D0B" w:rsidRDefault="00840C1C">
      <w:pPr>
        <w:adjustRightInd w:val="0"/>
        <w:snapToGrid w:val="0"/>
        <w:spacing w:line="360" w:lineRule="auto"/>
        <w:ind w:firstLineChars="200" w:firstLine="560"/>
        <w:jc w:val="left"/>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、教师团队建设的重要性。建立有效的教师团队合作机制，是教学资源有机整合、推进教学改革的有效形式，同时对教师的专业发展和人才培养质量的提高也有十分重要的作用。在此次课程建设中，三位教师根</w:t>
      </w:r>
      <w:r>
        <w:rPr>
          <w:rFonts w:ascii="仿宋" w:eastAsia="仿宋" w:hAnsi="仿宋" w:cs="仿宋" w:hint="eastAsia"/>
          <w:sz w:val="28"/>
          <w:szCs w:val="28"/>
        </w:rPr>
        <w:t>据自身专业特点，取长补短，在课程内容重组时大胆讨论，最终找到平衡点，将各自的专业优势发挥最大，力求达到最佳效果。通过此次活动，发现加强教学团队建设，不仅有利于推动学校教学内容和方法的改革与研究、促进教学经验的交流、开发更为丰富的教学资源，更是加强青年教师培养、增进学校各方面的协作和整体能力的有效手段，在提高教学质量中具有重要的地位和作用。</w:t>
      </w:r>
    </w:p>
    <w:p w:rsidR="00CD3D0B" w:rsidRPr="00544547" w:rsidRDefault="00840C1C" w:rsidP="00544547">
      <w:pPr>
        <w:adjustRightInd w:val="0"/>
        <w:snapToGrid w:val="0"/>
        <w:spacing w:line="360" w:lineRule="auto"/>
        <w:ind w:firstLineChars="200" w:firstLine="560"/>
        <w:jc w:val="left"/>
        <w:rPr>
          <w:rFonts w:ascii="仿宋" w:eastAsia="仿宋" w:hAnsi="仿宋" w:cs="仿宋" w:hint="eastAsia"/>
          <w:sz w:val="28"/>
          <w:szCs w:val="28"/>
        </w:rPr>
      </w:pPr>
      <w:r>
        <w:rPr>
          <w:rFonts w:ascii="仿宋" w:eastAsia="仿宋" w:hAnsi="仿宋" w:cs="仿宋" w:hint="eastAsia"/>
          <w:sz w:val="28"/>
          <w:szCs w:val="28"/>
        </w:rPr>
        <w:t>2</w:t>
      </w:r>
      <w:r>
        <w:rPr>
          <w:rFonts w:ascii="仿宋" w:eastAsia="仿宋" w:hAnsi="仿宋" w:cs="仿宋" w:hint="eastAsia"/>
          <w:sz w:val="28"/>
          <w:szCs w:val="28"/>
        </w:rPr>
        <w:t>、善于学习，加强自身本领。同传统的教学模式相比，在课堂教学过程中对多媒体技术的应用，有利于促进课堂教学内容的丰富性，激发学生的学习兴趣。在该活动中，发现学生在使用职教云</w:t>
      </w:r>
      <w:r>
        <w:rPr>
          <w:rFonts w:ascii="仿宋" w:eastAsia="仿宋" w:hAnsi="仿宋" w:cs="仿宋" w:hint="eastAsia"/>
          <w:sz w:val="28"/>
          <w:szCs w:val="28"/>
        </w:rPr>
        <w:t>、学习通等教学软件时，学习积极性有明显提高，更加主动的参与到课堂活动中来。由此可见，教师必须树立正确的多媒体教学理念，将多媒体技术的辅助功能充分发挥出来，这也对教师的综合能力提出了更高的要求。</w:t>
      </w:r>
    </w:p>
    <w:p w:rsidR="00CD3D0B" w:rsidRDefault="00840C1C">
      <w:pPr>
        <w:tabs>
          <w:tab w:val="left" w:pos="958"/>
          <w:tab w:val="left" w:pos="1078"/>
        </w:tabs>
        <w:ind w:firstLineChars="200" w:firstLine="560"/>
        <w:jc w:val="left"/>
        <w:outlineLvl w:val="0"/>
        <w:rPr>
          <w:rFonts w:ascii="仿宋" w:eastAsia="仿宋" w:hAnsi="仿宋" w:cs="仿宋"/>
          <w:sz w:val="28"/>
          <w:szCs w:val="28"/>
        </w:rPr>
      </w:pPr>
      <w:bookmarkStart w:id="357" w:name="_Toc153956798"/>
      <w:r>
        <w:rPr>
          <w:rFonts w:ascii="仿宋" w:eastAsia="仿宋" w:hAnsi="仿宋" w:cs="仿宋" w:hint="eastAsia"/>
          <w:sz w:val="28"/>
          <w:szCs w:val="28"/>
        </w:rPr>
        <w:t xml:space="preserve">3 </w:t>
      </w:r>
      <w:r>
        <w:rPr>
          <w:rFonts w:ascii="仿宋" w:eastAsia="仿宋" w:hAnsi="仿宋" w:cs="仿宋" w:hint="eastAsia"/>
          <w:sz w:val="28"/>
          <w:szCs w:val="28"/>
        </w:rPr>
        <w:t>国际合作质量</w:t>
      </w:r>
      <w:bookmarkEnd w:id="357"/>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58" w:name="_Toc153956799"/>
      <w:r>
        <w:rPr>
          <w:rFonts w:ascii="仿宋" w:eastAsia="仿宋" w:hAnsi="仿宋" w:cs="仿宋" w:hint="eastAsia"/>
          <w:sz w:val="28"/>
          <w:szCs w:val="28"/>
        </w:rPr>
        <w:t xml:space="preserve">3.1 </w:t>
      </w:r>
      <w:r>
        <w:rPr>
          <w:rFonts w:ascii="仿宋" w:eastAsia="仿宋" w:hAnsi="仿宋" w:cs="仿宋" w:hint="eastAsia"/>
          <w:sz w:val="28"/>
          <w:szCs w:val="28"/>
        </w:rPr>
        <w:t>提升学生国际化素养质量</w:t>
      </w:r>
      <w:bookmarkEnd w:id="358"/>
    </w:p>
    <w:p w:rsidR="00CD3D0B" w:rsidRDefault="00840C1C">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color w:val="000000"/>
          <w:sz w:val="28"/>
          <w:szCs w:val="28"/>
          <w:lang w:val="zh-TW" w:eastAsia="zh-TW"/>
        </w:rPr>
      </w:pPr>
      <w:r>
        <w:rPr>
          <w:rFonts w:ascii="仿宋" w:eastAsia="仿宋" w:hAnsi="仿宋" w:cs="仿宋" w:hint="eastAsia"/>
          <w:color w:val="000000"/>
          <w:sz w:val="28"/>
          <w:szCs w:val="28"/>
          <w:lang w:val="zh-TW" w:eastAsia="zh-TW"/>
        </w:rPr>
        <w:t>为融入和服务于国家职业技能教育的战略</w:t>
      </w:r>
      <w:r>
        <w:rPr>
          <w:rFonts w:ascii="仿宋" w:eastAsia="仿宋" w:hAnsi="仿宋" w:cs="仿宋" w:hint="eastAsia"/>
          <w:color w:val="000000"/>
          <w:sz w:val="28"/>
          <w:szCs w:val="28"/>
          <w:lang w:val="zh-TW"/>
        </w:rPr>
        <w:t>、</w:t>
      </w:r>
      <w:r>
        <w:rPr>
          <w:rFonts w:ascii="仿宋" w:eastAsia="仿宋" w:hAnsi="仿宋" w:cs="仿宋" w:hint="eastAsia"/>
          <w:color w:val="000000"/>
          <w:sz w:val="28"/>
          <w:szCs w:val="28"/>
          <w:lang w:val="zh-TW" w:eastAsia="zh-TW"/>
        </w:rPr>
        <w:t>实现云南省</w:t>
      </w:r>
      <w:r>
        <w:rPr>
          <w:rFonts w:ascii="仿宋" w:eastAsia="仿宋" w:hAnsi="仿宋" w:cs="仿宋" w:hint="eastAsia"/>
          <w:color w:val="000000"/>
          <w:sz w:val="28"/>
          <w:szCs w:val="28"/>
        </w:rPr>
        <w:t>“</w:t>
      </w:r>
      <w:r>
        <w:rPr>
          <w:rFonts w:ascii="仿宋" w:eastAsia="仿宋" w:hAnsi="仿宋" w:cs="仿宋" w:hint="eastAsia"/>
          <w:color w:val="000000"/>
          <w:sz w:val="28"/>
          <w:szCs w:val="28"/>
          <w:lang w:val="zh-TW" w:eastAsia="zh-TW"/>
        </w:rPr>
        <w:t>三个定位</w:t>
      </w:r>
      <w:r>
        <w:rPr>
          <w:rFonts w:ascii="仿宋" w:eastAsia="仿宋" w:hAnsi="仿宋" w:cs="仿宋" w:hint="eastAsia"/>
          <w:color w:val="000000"/>
          <w:sz w:val="28"/>
          <w:szCs w:val="28"/>
        </w:rPr>
        <w:t>”</w:t>
      </w:r>
      <w:r>
        <w:rPr>
          <w:rFonts w:ascii="仿宋" w:eastAsia="仿宋" w:hAnsi="仿宋" w:cs="仿宋" w:hint="eastAsia"/>
          <w:color w:val="000000"/>
          <w:sz w:val="28"/>
          <w:szCs w:val="28"/>
          <w:lang w:val="zh-TW" w:eastAsia="zh-TW"/>
        </w:rPr>
        <w:t>目标，加快推进云南职业教育国际化进程，为</w:t>
      </w:r>
      <w:r>
        <w:rPr>
          <w:rFonts w:ascii="仿宋" w:eastAsia="仿宋" w:hAnsi="仿宋" w:cs="仿宋" w:hint="eastAsia"/>
          <w:color w:val="000000"/>
          <w:sz w:val="28"/>
          <w:szCs w:val="28"/>
          <w:lang w:val="zh-TW"/>
        </w:rPr>
        <w:t>学生</w:t>
      </w:r>
      <w:r>
        <w:rPr>
          <w:rFonts w:ascii="仿宋" w:eastAsia="仿宋" w:hAnsi="仿宋" w:cs="仿宋" w:hint="eastAsia"/>
          <w:color w:val="000000"/>
          <w:sz w:val="28"/>
          <w:szCs w:val="28"/>
          <w:lang w:val="zh-TW" w:eastAsia="zh-TW"/>
        </w:rPr>
        <w:t>和社会各界提供高端优质、高收入的升学就业平台，切实为职业学校毕业生提供多元化的升学就业做好服务。</w:t>
      </w:r>
      <w:r>
        <w:rPr>
          <w:rFonts w:ascii="仿宋" w:eastAsia="仿宋" w:hAnsi="仿宋" w:cs="仿宋" w:hint="eastAsia"/>
          <w:sz w:val="28"/>
          <w:szCs w:val="28"/>
        </w:rPr>
        <w:t>学校在</w:t>
      </w:r>
      <w:r>
        <w:rPr>
          <w:rFonts w:ascii="仿宋" w:eastAsia="仿宋" w:hAnsi="仿宋" w:cs="仿宋" w:hint="eastAsia"/>
          <w:sz w:val="28"/>
          <w:szCs w:val="28"/>
        </w:rPr>
        <w:t>2021</w:t>
      </w:r>
      <w:r>
        <w:rPr>
          <w:rFonts w:ascii="仿宋" w:eastAsia="仿宋" w:hAnsi="仿宋" w:cs="仿宋" w:hint="eastAsia"/>
          <w:sz w:val="28"/>
          <w:szCs w:val="28"/>
        </w:rPr>
        <w:t>年申办综合高中的基</w:t>
      </w:r>
      <w:r>
        <w:rPr>
          <w:rFonts w:ascii="仿宋" w:eastAsia="仿宋" w:hAnsi="仿宋" w:cs="仿宋" w:hint="eastAsia"/>
          <w:sz w:val="28"/>
          <w:szCs w:val="28"/>
        </w:rPr>
        <w:lastRenderedPageBreak/>
        <w:t>础上积极寻求新的办学渠道，今年与</w:t>
      </w:r>
      <w:proofErr w:type="gramStart"/>
      <w:r>
        <w:rPr>
          <w:rFonts w:ascii="仿宋" w:eastAsia="仿宋" w:hAnsi="仿宋" w:cs="仿宋" w:hint="eastAsia"/>
          <w:color w:val="000000"/>
          <w:sz w:val="28"/>
          <w:szCs w:val="28"/>
          <w:lang w:val="zh-TW" w:eastAsia="zh-TW"/>
        </w:rPr>
        <w:t>傲拓道聚匠</w:t>
      </w:r>
      <w:proofErr w:type="gramEnd"/>
      <w:r>
        <w:rPr>
          <w:rFonts w:ascii="仿宋" w:eastAsia="仿宋" w:hAnsi="仿宋" w:cs="仿宋" w:hint="eastAsia"/>
          <w:color w:val="000000"/>
          <w:sz w:val="28"/>
          <w:szCs w:val="28"/>
          <w:lang w:val="zh-TW" w:eastAsia="zh-TW"/>
        </w:rPr>
        <w:t>教育培训</w:t>
      </w:r>
      <w:r>
        <w:rPr>
          <w:rFonts w:ascii="仿宋" w:eastAsia="仿宋" w:hAnsi="仿宋" w:cs="仿宋" w:hint="eastAsia"/>
          <w:color w:val="000000"/>
          <w:sz w:val="28"/>
          <w:szCs w:val="28"/>
          <w:lang w:val="zh-TW"/>
        </w:rPr>
        <w:t>学校开办</w:t>
      </w:r>
      <w:r>
        <w:rPr>
          <w:rFonts w:ascii="仿宋" w:eastAsia="仿宋" w:hAnsi="仿宋" w:cs="仿宋" w:hint="eastAsia"/>
          <w:color w:val="000000"/>
          <w:sz w:val="28"/>
          <w:szCs w:val="28"/>
          <w:lang w:val="zh-TW" w:eastAsia="zh-TW"/>
        </w:rPr>
        <w:t>综合高中德国德语人才专项班</w:t>
      </w:r>
      <w:r>
        <w:rPr>
          <w:rFonts w:ascii="仿宋" w:eastAsia="仿宋" w:hAnsi="仿宋" w:cs="仿宋" w:hint="eastAsia"/>
          <w:color w:val="000000"/>
          <w:sz w:val="28"/>
          <w:szCs w:val="28"/>
          <w:lang w:val="zh-TW"/>
        </w:rPr>
        <w:t>。通过该班</w:t>
      </w:r>
      <w:r>
        <w:rPr>
          <w:rFonts w:ascii="仿宋" w:eastAsia="仿宋" w:hAnsi="仿宋" w:cs="仿宋" w:hint="eastAsia"/>
          <w:color w:val="000000"/>
          <w:sz w:val="28"/>
          <w:szCs w:val="28"/>
          <w:lang w:val="zh-TW" w:eastAsia="zh-TW"/>
        </w:rPr>
        <w:t>大力推广国际领先的双元制职业教育，充分发挥甲、乙双方在技能人才培养、社会化培训、国际教育培训合作、对外人才输出等领域的资源优势，开展综合高中德国德语人才专项班的专业技能人才培养和社会化职业培训业务，在升学就业等方面开展深层次、多维度、全方位的技能培训合作，建成云南省综合高中德国德语人才专项</w:t>
      </w:r>
      <w:proofErr w:type="gramStart"/>
      <w:r>
        <w:rPr>
          <w:rFonts w:ascii="仿宋" w:eastAsia="仿宋" w:hAnsi="仿宋" w:cs="仿宋" w:hint="eastAsia"/>
          <w:color w:val="000000"/>
          <w:sz w:val="28"/>
          <w:szCs w:val="28"/>
          <w:lang w:val="zh-TW" w:eastAsia="zh-TW"/>
        </w:rPr>
        <w:t>班人才</w:t>
      </w:r>
      <w:proofErr w:type="gramEnd"/>
      <w:r>
        <w:rPr>
          <w:rFonts w:ascii="仿宋" w:eastAsia="仿宋" w:hAnsi="仿宋" w:cs="仿宋" w:hint="eastAsia"/>
          <w:color w:val="000000"/>
          <w:sz w:val="28"/>
          <w:szCs w:val="28"/>
          <w:lang w:val="zh-TW" w:eastAsia="zh-TW"/>
        </w:rPr>
        <w:t>培养基地，并输送人才到德国等国家学习、实训、就业，推动</w:t>
      </w:r>
      <w:r>
        <w:rPr>
          <w:rFonts w:ascii="仿宋" w:eastAsia="仿宋" w:hAnsi="仿宋" w:cs="仿宋" w:hint="eastAsia"/>
          <w:color w:val="000000"/>
          <w:sz w:val="28"/>
          <w:szCs w:val="28"/>
          <w:lang w:val="zh-TW"/>
        </w:rPr>
        <w:t>学校</w:t>
      </w:r>
      <w:r>
        <w:rPr>
          <w:rFonts w:ascii="仿宋" w:eastAsia="仿宋" w:hAnsi="仿宋" w:cs="仿宋" w:hint="eastAsia"/>
          <w:color w:val="000000"/>
          <w:sz w:val="28"/>
          <w:szCs w:val="28"/>
          <w:lang w:val="zh-TW" w:eastAsia="zh-TW"/>
        </w:rPr>
        <w:t>的升级发展，从而实现学生、学校、企业、社会相融共进的多赢格局。</w:t>
      </w: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color w:val="000000"/>
          <w:sz w:val="28"/>
          <w:szCs w:val="28"/>
        </w:rPr>
      </w:pP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840C1C">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r>
        <w:rPr>
          <w:rFonts w:ascii="仿宋" w:eastAsia="仿宋" w:hAnsi="仿宋" w:cs="仿宋" w:hint="eastAsia"/>
          <w:noProof/>
          <w:sz w:val="28"/>
          <w:szCs w:val="28"/>
        </w:rPr>
        <w:drawing>
          <wp:inline distT="0" distB="0" distL="0" distR="0">
            <wp:extent cx="5274310" cy="3044825"/>
            <wp:effectExtent l="0" t="0" r="13970" b="1905"/>
            <wp:docPr id="1045" name="图片 16"/>
            <wp:cNvGraphicFramePr/>
            <a:graphic xmlns:a="http://schemas.openxmlformats.org/drawingml/2006/main">
              <a:graphicData uri="http://schemas.openxmlformats.org/drawingml/2006/picture">
                <pic:pic xmlns:pic="http://schemas.openxmlformats.org/drawingml/2006/picture">
                  <pic:nvPicPr>
                    <pic:cNvPr id="1045" name="图片 16"/>
                    <pic:cNvPicPr/>
                  </pic:nvPicPr>
                  <pic:blipFill>
                    <a:blip r:embed="rId38" cstate="print"/>
                    <a:srcRect l="-289" t="-61050" r="289" b="31978"/>
                    <a:stretch>
                      <a:fillRect/>
                    </a:stretch>
                  </pic:blipFill>
                  <pic:spPr>
                    <a:xfrm>
                      <a:off x="0" y="0"/>
                      <a:ext cx="5274310" cy="3044825"/>
                    </a:xfrm>
                    <a:prstGeom prst="rect">
                      <a:avLst/>
                    </a:prstGeom>
                    <a:ln>
                      <a:noFill/>
                    </a:ln>
                  </pic:spPr>
                </pic:pic>
              </a:graphicData>
            </a:graphic>
          </wp:inline>
        </w:drawing>
      </w:r>
    </w:p>
    <w:p w:rsidR="00CD3D0B" w:rsidRDefault="00CD3D0B">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p>
    <w:p w:rsidR="00CD3D0B" w:rsidRDefault="00840C1C">
      <w:pPr>
        <w:pBdr>
          <w:bottom w:val="single" w:sz="4" w:space="28" w:color="FFFFFF"/>
        </w:pBdr>
        <w:tabs>
          <w:tab w:val="left" w:pos="8050"/>
          <w:tab w:val="left" w:pos="8094"/>
        </w:tabs>
        <w:topLinePunct/>
        <w:snapToGrid w:val="0"/>
        <w:spacing w:line="560" w:lineRule="exact"/>
        <w:jc w:val="left"/>
        <w:rPr>
          <w:rFonts w:ascii="仿宋" w:eastAsia="仿宋" w:hAnsi="仿宋" w:cs="仿宋"/>
          <w:sz w:val="28"/>
          <w:szCs w:val="28"/>
        </w:rPr>
      </w:pPr>
      <w:bookmarkStart w:id="359" w:name="_Toc153956800"/>
      <w:r>
        <w:rPr>
          <w:rFonts w:ascii="仿宋" w:eastAsia="仿宋" w:hAnsi="仿宋" w:cs="仿宋" w:hint="eastAsia"/>
          <w:sz w:val="28"/>
          <w:szCs w:val="28"/>
        </w:rPr>
        <w:t>图片：行业企业专家和学校领导、专任教师一起研讨教学改革方案</w:t>
      </w:r>
      <w:bookmarkEnd w:id="359"/>
    </w:p>
    <w:p w:rsidR="00CD3D0B" w:rsidRDefault="00840C1C">
      <w:pPr>
        <w:pBdr>
          <w:bottom w:val="single" w:sz="4" w:space="28" w:color="FFFFFF"/>
        </w:pBdr>
        <w:tabs>
          <w:tab w:val="left" w:pos="8050"/>
          <w:tab w:val="left" w:pos="8094"/>
        </w:tabs>
        <w:topLinePunct/>
        <w:snapToGrid w:val="0"/>
        <w:spacing w:line="560" w:lineRule="exact"/>
        <w:ind w:firstLineChars="200" w:firstLine="560"/>
        <w:jc w:val="left"/>
        <w:outlineLvl w:val="0"/>
        <w:rPr>
          <w:rFonts w:ascii="仿宋" w:eastAsia="仿宋" w:hAnsi="仿宋" w:cs="仿宋"/>
          <w:color w:val="000000"/>
          <w:sz w:val="28"/>
          <w:szCs w:val="28"/>
        </w:rPr>
      </w:pPr>
      <w:bookmarkStart w:id="360" w:name="_Toc153956801"/>
      <w:r>
        <w:rPr>
          <w:rFonts w:ascii="仿宋" w:eastAsia="仿宋" w:hAnsi="仿宋" w:cs="仿宋" w:hint="eastAsia"/>
          <w:sz w:val="28"/>
          <w:szCs w:val="28"/>
        </w:rPr>
        <w:t xml:space="preserve">4 </w:t>
      </w:r>
      <w:r>
        <w:rPr>
          <w:rFonts w:ascii="仿宋" w:eastAsia="仿宋" w:hAnsi="仿宋" w:cs="仿宋" w:hint="eastAsia"/>
          <w:sz w:val="28"/>
          <w:szCs w:val="28"/>
        </w:rPr>
        <w:t>服务贡献质量</w:t>
      </w:r>
      <w:bookmarkEnd w:id="360"/>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61" w:name="_Toc153956802"/>
      <w:r>
        <w:rPr>
          <w:rFonts w:ascii="仿宋" w:eastAsia="仿宋" w:hAnsi="仿宋" w:cs="仿宋" w:hint="eastAsia"/>
          <w:sz w:val="28"/>
          <w:szCs w:val="28"/>
        </w:rPr>
        <w:t>4.1</w:t>
      </w:r>
      <w:r>
        <w:rPr>
          <w:rFonts w:ascii="仿宋" w:eastAsia="仿宋" w:hAnsi="仿宋" w:cs="仿宋" w:hint="eastAsia"/>
          <w:sz w:val="28"/>
          <w:szCs w:val="28"/>
        </w:rPr>
        <w:t>服务行业企业</w:t>
      </w:r>
      <w:bookmarkEnd w:id="361"/>
    </w:p>
    <w:p w:rsidR="00CD3D0B" w:rsidRDefault="00840C1C">
      <w:pPr>
        <w:tabs>
          <w:tab w:val="left" w:pos="958"/>
          <w:tab w:val="left" w:pos="1078"/>
        </w:tabs>
        <w:ind w:firstLineChars="200" w:firstLine="560"/>
        <w:jc w:val="left"/>
        <w:rPr>
          <w:rFonts w:ascii="仿宋" w:eastAsia="仿宋" w:hAnsi="仿宋" w:cs="仿宋"/>
          <w:color w:val="191919"/>
          <w:sz w:val="28"/>
          <w:szCs w:val="28"/>
          <w:shd w:val="clear" w:color="auto" w:fill="FFFFFF"/>
        </w:rPr>
      </w:pPr>
      <w:r>
        <w:rPr>
          <w:rFonts w:ascii="仿宋" w:eastAsia="仿宋" w:hAnsi="仿宋" w:cs="仿宋" w:hint="eastAsia"/>
          <w:color w:val="191919"/>
          <w:sz w:val="28"/>
          <w:szCs w:val="28"/>
          <w:shd w:val="clear" w:color="auto" w:fill="FFFFFF"/>
        </w:rPr>
        <w:t>依据国家职业教育政策要求，积极与本地及外地企业通过多种</w:t>
      </w:r>
      <w:r>
        <w:rPr>
          <w:rFonts w:ascii="仿宋" w:eastAsia="仿宋" w:hAnsi="仿宋" w:cs="仿宋" w:hint="eastAsia"/>
          <w:color w:val="191919"/>
          <w:sz w:val="28"/>
          <w:szCs w:val="28"/>
          <w:shd w:val="clear" w:color="auto" w:fill="FFFFFF"/>
        </w:rPr>
        <w:lastRenderedPageBreak/>
        <w:t>形式合作举办实训基地、技能培训基地等，进一步探索中职学校专业建设。逐步完善实训基地建设，推广应用“产学一体化”教育教学模式，即“团队式管理、项目式运行、模块化教学、过程性评价”；建立了教学实训和生产实习相衔接的“一体两段制”实训实习教学模式，共建产</w:t>
      </w:r>
      <w:proofErr w:type="gramStart"/>
      <w:r>
        <w:rPr>
          <w:rFonts w:ascii="仿宋" w:eastAsia="仿宋" w:hAnsi="仿宋" w:cs="仿宋" w:hint="eastAsia"/>
          <w:color w:val="191919"/>
          <w:sz w:val="28"/>
          <w:szCs w:val="28"/>
          <w:shd w:val="clear" w:color="auto" w:fill="FFFFFF"/>
        </w:rPr>
        <w:t>教命运</w:t>
      </w:r>
      <w:proofErr w:type="gramEnd"/>
      <w:r>
        <w:rPr>
          <w:rFonts w:ascii="仿宋" w:eastAsia="仿宋" w:hAnsi="仿宋" w:cs="仿宋" w:hint="eastAsia"/>
          <w:color w:val="191919"/>
          <w:sz w:val="28"/>
          <w:szCs w:val="28"/>
          <w:shd w:val="clear" w:color="auto" w:fill="FFFFFF"/>
        </w:rPr>
        <w:t>共同体，真正实现产教深度融合。</w:t>
      </w:r>
    </w:p>
    <w:p w:rsidR="00CD3D0B" w:rsidRDefault="00840C1C">
      <w:pPr>
        <w:tabs>
          <w:tab w:val="left" w:pos="958"/>
          <w:tab w:val="left" w:pos="1078"/>
        </w:tabs>
        <w:ind w:firstLineChars="200" w:firstLine="562"/>
        <w:jc w:val="left"/>
        <w:rPr>
          <w:rFonts w:ascii="仿宋" w:eastAsia="仿宋" w:hAnsi="仿宋" w:cs="仿宋"/>
          <w:b/>
          <w:bCs/>
          <w:color w:val="191919"/>
          <w:sz w:val="28"/>
          <w:szCs w:val="28"/>
          <w:shd w:val="clear" w:color="auto" w:fill="FFFFFF"/>
        </w:rPr>
      </w:pPr>
      <w:bookmarkStart w:id="362" w:name="_Toc153956803"/>
      <w:r>
        <w:rPr>
          <w:rFonts w:ascii="仿宋" w:eastAsia="仿宋" w:hAnsi="仿宋" w:cs="仿宋" w:hint="eastAsia"/>
          <w:b/>
          <w:bCs/>
          <w:color w:val="191919"/>
          <w:sz w:val="28"/>
          <w:szCs w:val="28"/>
          <w:shd w:val="clear" w:color="auto" w:fill="FFFFFF"/>
        </w:rPr>
        <w:t>图表：校外实训基地一览表</w:t>
      </w:r>
      <w:bookmarkEnd w:id="362"/>
    </w:p>
    <w:p w:rsidR="00CD3D0B" w:rsidRDefault="00840C1C">
      <w:pPr>
        <w:tabs>
          <w:tab w:val="left" w:pos="958"/>
          <w:tab w:val="left" w:pos="1078"/>
        </w:tabs>
        <w:ind w:firstLineChars="300" w:firstLine="840"/>
        <w:jc w:val="left"/>
        <w:rPr>
          <w:rFonts w:ascii="仿宋" w:eastAsia="仿宋" w:hAnsi="仿宋" w:cs="仿宋"/>
          <w:sz w:val="28"/>
          <w:szCs w:val="28"/>
        </w:rPr>
      </w:pPr>
      <w:r>
        <w:rPr>
          <w:rFonts w:ascii="仿宋" w:eastAsia="仿宋" w:hAnsi="仿宋" w:cs="仿宋" w:hint="eastAsia"/>
          <w:noProof/>
          <w:sz w:val="28"/>
          <w:szCs w:val="28"/>
        </w:rPr>
        <w:drawing>
          <wp:inline distT="0" distB="0" distL="0" distR="0">
            <wp:extent cx="5274310" cy="4400550"/>
            <wp:effectExtent l="0" t="0" r="0" b="0"/>
            <wp:docPr id="1046" name="图片 17"/>
            <wp:cNvGraphicFramePr/>
            <a:graphic xmlns:a="http://schemas.openxmlformats.org/drawingml/2006/main">
              <a:graphicData uri="http://schemas.openxmlformats.org/drawingml/2006/picture">
                <pic:pic xmlns:pic="http://schemas.openxmlformats.org/drawingml/2006/picture">
                  <pic:nvPicPr>
                    <pic:cNvPr id="1046" name="图片 17"/>
                    <pic:cNvPicPr/>
                  </pic:nvPicPr>
                  <pic:blipFill>
                    <a:blip r:embed="rId39" cstate="print"/>
                    <a:srcRect/>
                    <a:stretch>
                      <a:fillRect/>
                    </a:stretch>
                  </pic:blipFill>
                  <pic:spPr>
                    <a:xfrm>
                      <a:off x="0" y="0"/>
                      <a:ext cx="5274310" cy="4400550"/>
                    </a:xfrm>
                    <a:prstGeom prst="rect">
                      <a:avLst/>
                    </a:prstGeom>
                    <a:ln>
                      <a:noFill/>
                    </a:ln>
                  </pic:spPr>
                </pic:pic>
              </a:graphicData>
            </a:graphic>
          </wp:inline>
        </w:drawing>
      </w:r>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63" w:name="_Toc153956804"/>
      <w:r>
        <w:rPr>
          <w:rFonts w:ascii="仿宋" w:eastAsia="仿宋" w:hAnsi="仿宋" w:cs="仿宋" w:hint="eastAsia"/>
          <w:sz w:val="28"/>
          <w:szCs w:val="28"/>
        </w:rPr>
        <w:t>4.2</w:t>
      </w:r>
      <w:r>
        <w:rPr>
          <w:rFonts w:ascii="仿宋" w:eastAsia="仿宋" w:hAnsi="仿宋" w:cs="仿宋" w:hint="eastAsia"/>
          <w:sz w:val="28"/>
          <w:szCs w:val="28"/>
        </w:rPr>
        <w:t>服务地方发展</w:t>
      </w:r>
      <w:bookmarkEnd w:id="363"/>
    </w:p>
    <w:p w:rsidR="00CD3D0B" w:rsidRDefault="00840C1C">
      <w:pPr>
        <w:widowControl/>
        <w:shd w:val="clear" w:color="auto" w:fill="FFFFFF"/>
        <w:suppressAutoHyphens w:val="0"/>
        <w:spacing w:line="540" w:lineRule="atLeast"/>
        <w:ind w:firstLine="600"/>
        <w:jc w:val="left"/>
        <w:rPr>
          <w:rFonts w:ascii="仿宋" w:eastAsia="仿宋" w:hAnsi="仿宋" w:cs="仿宋"/>
          <w:color w:val="666666"/>
          <w:kern w:val="0"/>
          <w:sz w:val="28"/>
          <w:szCs w:val="28"/>
        </w:rPr>
      </w:pPr>
      <w:r>
        <w:rPr>
          <w:rFonts w:ascii="仿宋" w:eastAsia="仿宋" w:hAnsi="仿宋" w:cs="仿宋" w:hint="eastAsia"/>
          <w:color w:val="666666"/>
          <w:kern w:val="0"/>
          <w:sz w:val="28"/>
          <w:szCs w:val="28"/>
        </w:rPr>
        <w:t>学校对接云南省支柱产业、优势产业，开设烹饪工艺与营养、幼儿保育、美容美发与形象设计、高星级酒店运营与管理、导游服务与管理、民航等专业，扩大与地方企业对口的专业的招生规模，</w:t>
      </w:r>
      <w:r>
        <w:rPr>
          <w:rFonts w:ascii="仿宋" w:eastAsia="仿宋" w:hAnsi="仿宋" w:cs="仿宋" w:hint="eastAsia"/>
          <w:color w:val="666666"/>
          <w:kern w:val="0"/>
          <w:sz w:val="28"/>
          <w:szCs w:val="28"/>
        </w:rPr>
        <w:lastRenderedPageBreak/>
        <w:t>继续进行中高职衔接，与高职专科学校合作，开设五年制大专班，为地方高等院校培养高层次技术技能型人才。</w:t>
      </w:r>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64" w:name="_Toc153956805"/>
      <w:r>
        <w:rPr>
          <w:rFonts w:ascii="仿宋" w:eastAsia="仿宋" w:hAnsi="仿宋" w:cs="仿宋" w:hint="eastAsia"/>
          <w:sz w:val="28"/>
          <w:szCs w:val="28"/>
        </w:rPr>
        <w:t>4.3</w:t>
      </w:r>
      <w:r>
        <w:rPr>
          <w:rFonts w:ascii="仿宋" w:eastAsia="仿宋" w:hAnsi="仿宋" w:cs="仿宋" w:hint="eastAsia"/>
          <w:sz w:val="28"/>
          <w:szCs w:val="28"/>
        </w:rPr>
        <w:t>服务乡村振兴</w:t>
      </w:r>
      <w:bookmarkEnd w:id="364"/>
    </w:p>
    <w:p w:rsidR="00CD3D0B" w:rsidRDefault="00840C1C">
      <w:pPr>
        <w:pBdr>
          <w:bottom w:val="single" w:sz="4" w:space="28" w:color="FFFFFF"/>
        </w:pBdr>
        <w:tabs>
          <w:tab w:val="left" w:pos="8050"/>
          <w:tab w:val="left" w:pos="8094"/>
        </w:tabs>
        <w:topLinePunct/>
        <w:snapToGrid w:val="0"/>
        <w:spacing w:line="560" w:lineRule="exact"/>
        <w:ind w:firstLineChars="200" w:firstLine="560"/>
        <w:jc w:val="left"/>
        <w:rPr>
          <w:rFonts w:ascii="仿宋" w:eastAsia="仿宋" w:hAnsi="仿宋" w:cs="仿宋"/>
          <w:sz w:val="28"/>
          <w:szCs w:val="28"/>
        </w:rPr>
      </w:pPr>
      <w:r>
        <w:rPr>
          <w:rFonts w:ascii="仿宋" w:eastAsia="仿宋" w:hAnsi="仿宋" w:cs="仿宋" w:hint="eastAsia"/>
          <w:color w:val="000000"/>
          <w:sz w:val="28"/>
          <w:szCs w:val="28"/>
          <w:shd w:val="clear" w:color="auto" w:fill="FFFFFF"/>
        </w:rPr>
        <w:t>发展职业教育推动乡村振兴，需着重面向乡村未升学的初高中毕业生、</w:t>
      </w:r>
      <w:proofErr w:type="gramStart"/>
      <w:r>
        <w:rPr>
          <w:rFonts w:ascii="仿宋" w:eastAsia="仿宋" w:hAnsi="仿宋" w:cs="仿宋" w:hint="eastAsia"/>
          <w:color w:val="000000"/>
          <w:sz w:val="28"/>
          <w:szCs w:val="28"/>
          <w:shd w:val="clear" w:color="auto" w:fill="FFFFFF"/>
        </w:rPr>
        <w:t>肄业</w:t>
      </w:r>
      <w:proofErr w:type="gramEnd"/>
      <w:r>
        <w:rPr>
          <w:rFonts w:ascii="仿宋" w:eastAsia="仿宋" w:hAnsi="仿宋" w:cs="仿宋" w:hint="eastAsia"/>
          <w:color w:val="000000"/>
          <w:sz w:val="28"/>
          <w:szCs w:val="28"/>
          <w:shd w:val="clear" w:color="auto" w:fill="FFFFFF"/>
        </w:rPr>
        <w:t>生等年轻学生群体开展，学校将招生生源重点放在了</w:t>
      </w:r>
      <w:r>
        <w:rPr>
          <w:rFonts w:ascii="仿宋" w:eastAsia="仿宋" w:hAnsi="仿宋" w:cs="仿宋" w:hint="eastAsia"/>
          <w:sz w:val="28"/>
          <w:szCs w:val="28"/>
        </w:rPr>
        <w:t>昭通巧家县</w:t>
      </w:r>
      <w:r>
        <w:rPr>
          <w:rFonts w:ascii="仿宋" w:eastAsia="仿宋" w:hAnsi="仿宋" w:cs="仿宋" w:hint="eastAsia"/>
          <w:color w:val="000000"/>
          <w:sz w:val="28"/>
          <w:szCs w:val="28"/>
          <w:shd w:val="clear" w:color="auto" w:fill="FFFFFF"/>
        </w:rPr>
        <w:t>这些乡村，鼓励好学的青少年、手工技能强的青少年接受职业教育，促使年轻人持续学习，掌握一技之长，顺利实</w:t>
      </w:r>
      <w:r>
        <w:rPr>
          <w:rFonts w:ascii="仿宋" w:eastAsia="仿宋" w:hAnsi="仿宋" w:cs="仿宋" w:hint="eastAsia"/>
          <w:color w:val="000000"/>
          <w:sz w:val="28"/>
          <w:szCs w:val="28"/>
          <w:shd w:val="clear" w:color="auto" w:fill="FFFFFF"/>
        </w:rPr>
        <w:t>现就业，使其通过自身努力能够得到人生出彩的机会。一方面，学校努力</w:t>
      </w:r>
      <w:r>
        <w:rPr>
          <w:rFonts w:ascii="仿宋" w:eastAsia="仿宋" w:hAnsi="仿宋" w:cs="仿宋" w:hint="eastAsia"/>
          <w:sz w:val="28"/>
          <w:szCs w:val="28"/>
        </w:rPr>
        <w:t>拓宽</w:t>
      </w:r>
      <w:r>
        <w:rPr>
          <w:rFonts w:ascii="仿宋" w:eastAsia="仿宋" w:hAnsi="仿宋" w:cs="仿宋" w:hint="eastAsia"/>
          <w:color w:val="000000"/>
          <w:sz w:val="28"/>
          <w:szCs w:val="28"/>
          <w:shd w:val="clear" w:color="auto" w:fill="FFFFFF"/>
        </w:rPr>
        <w:t>完善职业学校毕业生升学制度，为有突出技术能力和有意愿继续深造的毕业生提供机会和平台，支持其进入相关领域的高等技术教育机构进行能力提升；另一方面，不断优化教育结构，根据产业需要和行业特点，发展专业培养模式，适度扩大专业培养规模。同时开展</w:t>
      </w:r>
      <w:r>
        <w:rPr>
          <w:rFonts w:ascii="仿宋" w:eastAsia="仿宋" w:hAnsi="仿宋" w:cs="仿宋" w:hint="eastAsia"/>
          <w:sz w:val="28"/>
          <w:szCs w:val="28"/>
        </w:rPr>
        <w:t>结对帮扶乡村振兴工作。</w:t>
      </w:r>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65" w:name="_Toc153956806"/>
      <w:r>
        <w:rPr>
          <w:rFonts w:ascii="仿宋" w:eastAsia="仿宋" w:hAnsi="仿宋" w:cs="仿宋" w:hint="eastAsia"/>
          <w:sz w:val="28"/>
          <w:szCs w:val="28"/>
        </w:rPr>
        <w:t>4.4</w:t>
      </w:r>
      <w:r>
        <w:rPr>
          <w:rFonts w:ascii="仿宋" w:eastAsia="仿宋" w:hAnsi="仿宋" w:cs="仿宋" w:hint="eastAsia"/>
          <w:sz w:val="28"/>
          <w:szCs w:val="28"/>
        </w:rPr>
        <w:t>服务地方社区</w:t>
      </w:r>
      <w:bookmarkEnd w:id="365"/>
    </w:p>
    <w:p w:rsidR="00CD3D0B" w:rsidRDefault="00840C1C">
      <w:pPr>
        <w:tabs>
          <w:tab w:val="left" w:pos="958"/>
          <w:tab w:val="left" w:pos="1078"/>
        </w:tabs>
        <w:ind w:firstLineChars="200" w:firstLine="560"/>
        <w:jc w:val="left"/>
        <w:rPr>
          <w:rFonts w:ascii="仿宋" w:eastAsia="仿宋" w:hAnsi="仿宋" w:cs="仿宋"/>
          <w:sz w:val="28"/>
          <w:szCs w:val="28"/>
        </w:rPr>
      </w:pPr>
      <w:r>
        <w:rPr>
          <w:rFonts w:ascii="仿宋" w:eastAsia="仿宋" w:hAnsi="仿宋" w:cs="仿宋" w:hint="eastAsia"/>
          <w:sz w:val="28"/>
          <w:szCs w:val="28"/>
        </w:rPr>
        <w:t>202</w:t>
      </w:r>
      <w:r>
        <w:rPr>
          <w:rFonts w:ascii="仿宋" w:eastAsia="仿宋" w:hAnsi="仿宋" w:cs="仿宋"/>
          <w:sz w:val="28"/>
          <w:szCs w:val="28"/>
        </w:rPr>
        <w:t>3</w:t>
      </w:r>
      <w:r>
        <w:rPr>
          <w:rFonts w:ascii="仿宋" w:eastAsia="仿宋" w:hAnsi="仿宋" w:cs="仿宋" w:hint="eastAsia"/>
          <w:sz w:val="28"/>
          <w:szCs w:val="28"/>
        </w:rPr>
        <w:t>年</w:t>
      </w:r>
      <w:r>
        <w:rPr>
          <w:rFonts w:ascii="仿宋" w:eastAsia="仿宋" w:hAnsi="仿宋" w:cs="仿宋"/>
          <w:sz w:val="28"/>
          <w:szCs w:val="28"/>
        </w:rPr>
        <w:t>5</w:t>
      </w:r>
      <w:r>
        <w:rPr>
          <w:rFonts w:ascii="仿宋" w:eastAsia="仿宋" w:hAnsi="仿宋" w:cs="仿宋" w:hint="eastAsia"/>
          <w:sz w:val="28"/>
          <w:szCs w:val="28"/>
        </w:rPr>
        <w:t>月</w:t>
      </w:r>
      <w:r>
        <w:rPr>
          <w:rFonts w:ascii="仿宋" w:eastAsia="仿宋" w:hAnsi="仿宋" w:cs="仿宋" w:hint="eastAsia"/>
          <w:sz w:val="28"/>
          <w:szCs w:val="28"/>
        </w:rPr>
        <w:t>1</w:t>
      </w:r>
      <w:r>
        <w:rPr>
          <w:rFonts w:ascii="仿宋" w:eastAsia="仿宋" w:hAnsi="仿宋" w:cs="仿宋"/>
          <w:sz w:val="28"/>
          <w:szCs w:val="28"/>
        </w:rPr>
        <w:t>9</w:t>
      </w:r>
      <w:r>
        <w:rPr>
          <w:rFonts w:ascii="仿宋" w:eastAsia="仿宋" w:hAnsi="仿宋" w:cs="仿宋" w:hint="eastAsia"/>
          <w:sz w:val="28"/>
          <w:szCs w:val="28"/>
        </w:rPr>
        <w:t>日</w:t>
      </w:r>
      <w:r>
        <w:rPr>
          <w:rFonts w:ascii="仿宋" w:eastAsia="仿宋" w:hAnsi="仿宋" w:cs="仿宋" w:hint="eastAsia"/>
          <w:sz w:val="28"/>
          <w:szCs w:val="28"/>
        </w:rPr>
        <w:t xml:space="preserve"> 2</w:t>
      </w:r>
      <w:r>
        <w:rPr>
          <w:rFonts w:ascii="仿宋" w:eastAsia="仿宋" w:hAnsi="仿宋" w:cs="仿宋"/>
          <w:sz w:val="28"/>
          <w:szCs w:val="28"/>
        </w:rPr>
        <w:t>2</w:t>
      </w:r>
      <w:r>
        <w:rPr>
          <w:rFonts w:ascii="仿宋" w:eastAsia="仿宋" w:hAnsi="仿宋" w:cs="仿宋" w:hint="eastAsia"/>
          <w:sz w:val="28"/>
          <w:szCs w:val="28"/>
        </w:rPr>
        <w:t>级美容美发班十五名同学到昆明市五华区三合营社区开展爱心义务为老人理发志愿者活动暨美发专业技能展示，尊老爱幼是中华民族的美德，作为昆明市旅游职业中学的同学，把这种中华传统美德传承发扬，通过爱心义务理发志愿者活动，老人们不用出远门在家门口就能体会到专业优质的理发活动，社区居民都很期待下一次活动的基础开展。</w:t>
      </w:r>
    </w:p>
    <w:p w:rsidR="00CD3D0B" w:rsidRDefault="00840C1C">
      <w:pPr>
        <w:tabs>
          <w:tab w:val="left" w:pos="958"/>
          <w:tab w:val="left" w:pos="1078"/>
        </w:tabs>
        <w:ind w:firstLineChars="300" w:firstLine="840"/>
        <w:jc w:val="left"/>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0" distR="0">
            <wp:extent cx="5274310" cy="3957320"/>
            <wp:effectExtent l="0" t="0" r="0" b="0"/>
            <wp:docPr id="1047" name="图片 18"/>
            <wp:cNvGraphicFramePr/>
            <a:graphic xmlns:a="http://schemas.openxmlformats.org/drawingml/2006/main">
              <a:graphicData uri="http://schemas.openxmlformats.org/drawingml/2006/picture">
                <pic:pic xmlns:pic="http://schemas.openxmlformats.org/drawingml/2006/picture">
                  <pic:nvPicPr>
                    <pic:cNvPr id="1047" name="图片 18"/>
                    <pic:cNvPicPr/>
                  </pic:nvPicPr>
                  <pic:blipFill>
                    <a:blip r:embed="rId40" cstate="print"/>
                    <a:srcRect/>
                    <a:stretch>
                      <a:fillRect/>
                    </a:stretch>
                  </pic:blipFill>
                  <pic:spPr>
                    <a:xfrm>
                      <a:off x="0" y="0"/>
                      <a:ext cx="5274310" cy="3957320"/>
                    </a:xfrm>
                    <a:prstGeom prst="rect">
                      <a:avLst/>
                    </a:prstGeom>
                    <a:ln>
                      <a:noFill/>
                    </a:ln>
                  </pic:spPr>
                </pic:pic>
              </a:graphicData>
            </a:graphic>
          </wp:inline>
        </w:drawing>
      </w:r>
    </w:p>
    <w:p w:rsidR="00CD3D0B" w:rsidRDefault="00840C1C">
      <w:pPr>
        <w:tabs>
          <w:tab w:val="left" w:pos="958"/>
          <w:tab w:val="left" w:pos="1078"/>
        </w:tabs>
        <w:ind w:firstLineChars="300" w:firstLine="840"/>
        <w:jc w:val="left"/>
        <w:rPr>
          <w:rFonts w:ascii="仿宋" w:eastAsia="仿宋" w:hAnsi="仿宋" w:cs="仿宋"/>
          <w:sz w:val="28"/>
          <w:szCs w:val="28"/>
        </w:rPr>
      </w:pPr>
      <w:r>
        <w:rPr>
          <w:rFonts w:ascii="仿宋" w:eastAsia="仿宋" w:hAnsi="仿宋" w:cs="仿宋" w:hint="eastAsia"/>
          <w:noProof/>
          <w:sz w:val="28"/>
          <w:szCs w:val="28"/>
        </w:rPr>
        <w:drawing>
          <wp:inline distT="0" distB="0" distL="0" distR="0">
            <wp:extent cx="5274310" cy="3955415"/>
            <wp:effectExtent l="0" t="0" r="0" b="0"/>
            <wp:docPr id="1048" name="图片 19"/>
            <wp:cNvGraphicFramePr/>
            <a:graphic xmlns:a="http://schemas.openxmlformats.org/drawingml/2006/main">
              <a:graphicData uri="http://schemas.openxmlformats.org/drawingml/2006/picture">
                <pic:pic xmlns:pic="http://schemas.openxmlformats.org/drawingml/2006/picture">
                  <pic:nvPicPr>
                    <pic:cNvPr id="1048" name="图片 19"/>
                    <pic:cNvPicPr/>
                  </pic:nvPicPr>
                  <pic:blipFill>
                    <a:blip r:embed="rId41" cstate="print"/>
                    <a:srcRect/>
                    <a:stretch>
                      <a:fillRect/>
                    </a:stretch>
                  </pic:blipFill>
                  <pic:spPr>
                    <a:xfrm>
                      <a:off x="0" y="0"/>
                      <a:ext cx="5274310" cy="3955415"/>
                    </a:xfrm>
                    <a:prstGeom prst="rect">
                      <a:avLst/>
                    </a:prstGeom>
                    <a:ln>
                      <a:noFill/>
                    </a:ln>
                  </pic:spPr>
                </pic:pic>
              </a:graphicData>
            </a:graphic>
          </wp:inline>
        </w:drawing>
      </w:r>
    </w:p>
    <w:p w:rsidR="00CD3D0B" w:rsidRDefault="00840C1C">
      <w:pPr>
        <w:tabs>
          <w:tab w:val="left" w:pos="958"/>
          <w:tab w:val="left" w:pos="1078"/>
        </w:tabs>
        <w:ind w:firstLineChars="300" w:firstLine="840"/>
        <w:jc w:val="left"/>
        <w:rPr>
          <w:rFonts w:ascii="仿宋" w:eastAsia="仿宋" w:hAnsi="仿宋" w:cs="仿宋"/>
          <w:sz w:val="28"/>
          <w:szCs w:val="28"/>
        </w:rPr>
      </w:pPr>
      <w:bookmarkStart w:id="366" w:name="_Toc153956807"/>
      <w:r>
        <w:rPr>
          <w:rFonts w:ascii="仿宋" w:eastAsia="仿宋" w:hAnsi="仿宋" w:cs="仿宋" w:hint="eastAsia"/>
          <w:sz w:val="28"/>
          <w:szCs w:val="28"/>
        </w:rPr>
        <w:t>图片：美容美发班学生到社区爱心理发助老志愿活动</w:t>
      </w:r>
      <w:bookmarkEnd w:id="366"/>
    </w:p>
    <w:p w:rsidR="00CD3D0B" w:rsidRDefault="00840C1C">
      <w:pPr>
        <w:tabs>
          <w:tab w:val="left" w:pos="958"/>
          <w:tab w:val="left" w:pos="1078"/>
        </w:tabs>
        <w:ind w:firstLineChars="300" w:firstLine="840"/>
        <w:jc w:val="left"/>
        <w:outlineLvl w:val="1"/>
        <w:rPr>
          <w:rFonts w:ascii="仿宋" w:eastAsia="仿宋" w:hAnsi="仿宋" w:cs="仿宋"/>
          <w:color w:val="FF0000"/>
          <w:sz w:val="28"/>
          <w:szCs w:val="28"/>
        </w:rPr>
      </w:pPr>
      <w:bookmarkStart w:id="367" w:name="_Toc153956808"/>
      <w:r>
        <w:rPr>
          <w:rFonts w:ascii="仿宋" w:eastAsia="仿宋" w:hAnsi="仿宋" w:cs="仿宋" w:hint="eastAsia"/>
          <w:sz w:val="28"/>
          <w:szCs w:val="28"/>
        </w:rPr>
        <w:t>4.5</w:t>
      </w:r>
      <w:r>
        <w:rPr>
          <w:rFonts w:ascii="仿宋" w:eastAsia="仿宋" w:hAnsi="仿宋" w:cs="仿宋" w:hint="eastAsia"/>
          <w:sz w:val="28"/>
          <w:szCs w:val="28"/>
        </w:rPr>
        <w:t>具有本校特色的服务</w:t>
      </w:r>
      <w:bookmarkEnd w:id="367"/>
    </w:p>
    <w:p w:rsidR="00CD3D0B" w:rsidRDefault="00840C1C">
      <w:pPr>
        <w:pStyle w:val="rtcspagertcscontentp"/>
        <w:spacing w:line="560" w:lineRule="exact"/>
        <w:ind w:firstLineChars="250" w:firstLine="700"/>
        <w:rPr>
          <w:rFonts w:ascii="仿宋" w:eastAsia="仿宋" w:hAnsi="仿宋" w:cs="仿宋"/>
          <w:color w:val="000000"/>
          <w:sz w:val="28"/>
          <w:szCs w:val="28"/>
        </w:rPr>
      </w:pPr>
      <w:r>
        <w:rPr>
          <w:rStyle w:val="divclass1rtcscls1r3"/>
          <w:rFonts w:ascii="仿宋" w:eastAsia="仿宋" w:hAnsi="仿宋" w:cs="仿宋" w:hint="eastAsia"/>
          <w:color w:val="000000"/>
          <w:sz w:val="28"/>
          <w:szCs w:val="28"/>
        </w:rPr>
        <w:lastRenderedPageBreak/>
        <w:t>为弘扬博大深湛的中华美食文化，让美食文化走进校园，丰富学生的课余生活，提倡绿色、健康、安全、营养的饮食观念，加强烹饪专业学生安全食品意识，锻炼学生的动手实践能力，展现学生的个性风采</w:t>
      </w:r>
      <w:r>
        <w:rPr>
          <w:rStyle w:val="divclass1rtcscls1r2"/>
          <w:rFonts w:ascii="仿宋" w:eastAsia="仿宋" w:hAnsi="仿宋" w:cs="仿宋" w:hint="eastAsia"/>
          <w:color w:val="000000"/>
          <w:sz w:val="28"/>
          <w:szCs w:val="28"/>
        </w:rPr>
        <w:t xml:space="preserve"> </w:t>
      </w:r>
      <w:r>
        <w:rPr>
          <w:rStyle w:val="divclass1rtcscls1r3"/>
          <w:rFonts w:ascii="仿宋" w:eastAsia="仿宋" w:hAnsi="仿宋" w:cs="仿宋" w:hint="eastAsia"/>
          <w:color w:val="000000"/>
          <w:sz w:val="28"/>
          <w:szCs w:val="28"/>
        </w:rPr>
        <w:t>，定期举办校园美食文化节。让学生在浓厚的饮食文化氛围中体验生活，感受和美。活动集知识性、实践性、趣味性于一体。美食文化节将校园文化与美食文化相融合，建立学生示范岗，负责解答涉及食品营养、卫生、饮食安全等多方的咨询问题，供给切实参与，积极实践“和美校园、健康美食、开心生活”活动宗旨，力求营造良好的美食文化气氛。</w:t>
      </w:r>
    </w:p>
    <w:p w:rsidR="00CD3D0B" w:rsidRDefault="00840C1C">
      <w:pPr>
        <w:pStyle w:val="rtcspagertcscontentp"/>
        <w:spacing w:line="560" w:lineRule="exact"/>
        <w:ind w:firstLineChars="50" w:firstLine="140"/>
        <w:rPr>
          <w:rFonts w:ascii="仿宋" w:eastAsia="仿宋" w:hAnsi="仿宋" w:cs="仿宋"/>
          <w:color w:val="000000"/>
          <w:sz w:val="28"/>
          <w:szCs w:val="28"/>
        </w:rPr>
      </w:pPr>
      <w:bookmarkStart w:id="368" w:name="_Toc153956809"/>
      <w:r>
        <w:rPr>
          <w:rFonts w:ascii="仿宋" w:eastAsia="仿宋" w:hAnsi="仿宋" w:cs="仿宋" w:hint="eastAsia"/>
          <w:color w:val="000000"/>
          <w:sz w:val="28"/>
          <w:szCs w:val="28"/>
        </w:rPr>
        <w:t>图表：班级活动时间</w:t>
      </w:r>
      <w:r>
        <w:rPr>
          <w:rFonts w:ascii="仿宋" w:eastAsia="仿宋" w:hAnsi="仿宋" w:cs="仿宋" w:hint="eastAsia"/>
          <w:color w:val="000000"/>
          <w:sz w:val="28"/>
          <w:szCs w:val="28"/>
        </w:rPr>
        <w:t>及菜单</w:t>
      </w:r>
      <w:bookmarkEnd w:id="368"/>
    </w:p>
    <w:p w:rsidR="00CD3D0B" w:rsidRDefault="00840C1C">
      <w:pPr>
        <w:tabs>
          <w:tab w:val="left" w:pos="958"/>
          <w:tab w:val="left" w:pos="1078"/>
        </w:tabs>
        <w:ind w:firstLineChars="300" w:firstLine="840"/>
        <w:jc w:val="left"/>
        <w:rPr>
          <w:rFonts w:ascii="仿宋" w:eastAsia="仿宋" w:hAnsi="仿宋" w:cs="仿宋"/>
          <w:color w:val="FF0000"/>
          <w:sz w:val="28"/>
          <w:szCs w:val="28"/>
        </w:rPr>
      </w:pPr>
      <w:r>
        <w:rPr>
          <w:rFonts w:ascii="仿宋" w:eastAsia="仿宋" w:hAnsi="仿宋" w:cs="仿宋" w:hint="eastAsia"/>
          <w:noProof/>
          <w:color w:val="000000"/>
          <w:sz w:val="28"/>
          <w:szCs w:val="28"/>
        </w:rPr>
        <w:drawing>
          <wp:inline distT="0" distB="0" distL="0" distR="0">
            <wp:extent cx="3257550" cy="3800475"/>
            <wp:effectExtent l="0" t="0" r="0" b="9525"/>
            <wp:docPr id="1049" name="图片 21"/>
            <wp:cNvGraphicFramePr/>
            <a:graphic xmlns:a="http://schemas.openxmlformats.org/drawingml/2006/main">
              <a:graphicData uri="http://schemas.openxmlformats.org/drawingml/2006/picture">
                <pic:pic xmlns:pic="http://schemas.openxmlformats.org/drawingml/2006/picture">
                  <pic:nvPicPr>
                    <pic:cNvPr id="1049" name="图片 21"/>
                    <pic:cNvPicPr/>
                  </pic:nvPicPr>
                  <pic:blipFill>
                    <a:blip r:embed="rId42" cstate="print"/>
                    <a:srcRect/>
                    <a:stretch>
                      <a:fillRect/>
                    </a:stretch>
                  </pic:blipFill>
                  <pic:spPr>
                    <a:xfrm>
                      <a:off x="0" y="0"/>
                      <a:ext cx="3257550" cy="3800475"/>
                    </a:xfrm>
                    <a:prstGeom prst="rect">
                      <a:avLst/>
                    </a:prstGeom>
                    <a:ln>
                      <a:noFill/>
                    </a:ln>
                  </pic:spPr>
                </pic:pic>
              </a:graphicData>
            </a:graphic>
          </wp:inline>
        </w:drawing>
      </w:r>
    </w:p>
    <w:p w:rsidR="00CD3D0B" w:rsidRDefault="00840C1C">
      <w:pPr>
        <w:tabs>
          <w:tab w:val="left" w:pos="958"/>
          <w:tab w:val="left" w:pos="1078"/>
        </w:tabs>
        <w:ind w:firstLineChars="300" w:firstLine="840"/>
        <w:jc w:val="left"/>
        <w:rPr>
          <w:rFonts w:ascii="仿宋" w:eastAsia="仿宋" w:hAnsi="仿宋" w:cs="仿宋"/>
          <w:sz w:val="28"/>
          <w:szCs w:val="28"/>
        </w:rPr>
      </w:pPr>
      <w:r>
        <w:rPr>
          <w:rFonts w:ascii="仿宋" w:eastAsia="仿宋" w:hAnsi="仿宋" w:cs="仿宋" w:hint="eastAsia"/>
          <w:sz w:val="28"/>
          <w:szCs w:val="28"/>
        </w:rPr>
        <w:t>校园美食节菜单</w:t>
      </w:r>
    </w:p>
    <w:p w:rsidR="00CD3D0B" w:rsidRDefault="00840C1C">
      <w:pPr>
        <w:tabs>
          <w:tab w:val="left" w:pos="958"/>
          <w:tab w:val="left" w:pos="1078"/>
        </w:tabs>
        <w:ind w:firstLineChars="200" w:firstLine="560"/>
        <w:jc w:val="left"/>
        <w:rPr>
          <w:rFonts w:ascii="仿宋" w:eastAsia="仿宋" w:hAnsi="仿宋" w:cs="仿宋"/>
          <w:sz w:val="28"/>
          <w:szCs w:val="28"/>
        </w:rPr>
      </w:pPr>
      <w:r>
        <w:rPr>
          <w:rFonts w:ascii="仿宋" w:eastAsia="仿宋" w:hAnsi="仿宋" w:cs="仿宋" w:hint="eastAsia"/>
          <w:sz w:val="28"/>
          <w:szCs w:val="28"/>
        </w:rPr>
        <w:t>为丰富学生业余文化生活，满足在校学生理发需求，提升美容美发班学生的专业技能和实作水平，定期召开校园美发节</w:t>
      </w:r>
      <w:proofErr w:type="gramStart"/>
      <w:r>
        <w:rPr>
          <w:rFonts w:ascii="仿宋" w:eastAsia="仿宋" w:hAnsi="仿宋" w:cs="仿宋" w:hint="eastAsia"/>
          <w:sz w:val="28"/>
          <w:szCs w:val="28"/>
        </w:rPr>
        <w:t>开展义剪</w:t>
      </w:r>
      <w:r>
        <w:rPr>
          <w:rFonts w:ascii="仿宋" w:eastAsia="仿宋" w:hAnsi="仿宋" w:cs="仿宋" w:hint="eastAsia"/>
          <w:sz w:val="28"/>
          <w:szCs w:val="28"/>
        </w:rPr>
        <w:lastRenderedPageBreak/>
        <w:t>活动</w:t>
      </w:r>
      <w:proofErr w:type="gramEnd"/>
      <w:r>
        <w:rPr>
          <w:rFonts w:ascii="仿宋" w:eastAsia="仿宋" w:hAnsi="仿宋" w:cs="仿宋" w:hint="eastAsia"/>
          <w:sz w:val="28"/>
          <w:szCs w:val="28"/>
        </w:rPr>
        <w:t>，得到广大师生的认可。</w:t>
      </w:r>
    </w:p>
    <w:p w:rsidR="00CD3D0B" w:rsidRDefault="00840C1C">
      <w:pPr>
        <w:tabs>
          <w:tab w:val="left" w:pos="958"/>
          <w:tab w:val="left" w:pos="1078"/>
        </w:tabs>
        <w:ind w:firstLineChars="300" w:firstLine="840"/>
        <w:jc w:val="left"/>
        <w:rPr>
          <w:rFonts w:ascii="仿宋" w:eastAsia="仿宋" w:hAnsi="仿宋" w:cs="仿宋"/>
          <w:color w:val="FF0000"/>
          <w:sz w:val="28"/>
          <w:szCs w:val="28"/>
        </w:rPr>
      </w:pPr>
      <w:r>
        <w:rPr>
          <w:rFonts w:ascii="仿宋" w:eastAsia="仿宋" w:hAnsi="仿宋" w:cs="仿宋" w:hint="eastAsia"/>
          <w:noProof/>
          <w:sz w:val="28"/>
          <w:szCs w:val="28"/>
        </w:rPr>
        <w:drawing>
          <wp:inline distT="0" distB="0" distL="0" distR="0">
            <wp:extent cx="3061335" cy="2297430"/>
            <wp:effectExtent l="0" t="0" r="5715" b="7620"/>
            <wp:docPr id="1050" name="图片 20" descr="454d7dfef37a45d7586fa00363660c1"/>
            <wp:cNvGraphicFramePr/>
            <a:graphic xmlns:a="http://schemas.openxmlformats.org/drawingml/2006/main">
              <a:graphicData uri="http://schemas.openxmlformats.org/drawingml/2006/picture">
                <pic:pic xmlns:pic="http://schemas.openxmlformats.org/drawingml/2006/picture">
                  <pic:nvPicPr>
                    <pic:cNvPr id="1050" name="图片 20" descr="454d7dfef37a45d7586fa00363660c1"/>
                    <pic:cNvPicPr/>
                  </pic:nvPicPr>
                  <pic:blipFill>
                    <a:blip r:embed="rId43" cstate="print"/>
                    <a:srcRect/>
                    <a:stretch>
                      <a:fillRect/>
                    </a:stretch>
                  </pic:blipFill>
                  <pic:spPr>
                    <a:xfrm>
                      <a:off x="0" y="0"/>
                      <a:ext cx="3061335" cy="2297430"/>
                    </a:xfrm>
                    <a:prstGeom prst="rect">
                      <a:avLst/>
                    </a:prstGeom>
                  </pic:spPr>
                </pic:pic>
              </a:graphicData>
            </a:graphic>
          </wp:inline>
        </w:drawing>
      </w:r>
    </w:p>
    <w:p w:rsidR="00CD3D0B" w:rsidRDefault="00840C1C">
      <w:pPr>
        <w:tabs>
          <w:tab w:val="left" w:pos="958"/>
          <w:tab w:val="left" w:pos="1078"/>
        </w:tabs>
        <w:ind w:firstLineChars="200" w:firstLine="560"/>
        <w:jc w:val="left"/>
        <w:outlineLvl w:val="0"/>
        <w:rPr>
          <w:rFonts w:ascii="仿宋" w:eastAsia="仿宋" w:hAnsi="仿宋" w:cs="仿宋"/>
          <w:sz w:val="28"/>
          <w:szCs w:val="28"/>
        </w:rPr>
      </w:pPr>
      <w:bookmarkStart w:id="369" w:name="_Toc153956810"/>
      <w:r>
        <w:rPr>
          <w:rFonts w:ascii="仿宋" w:eastAsia="仿宋" w:hAnsi="仿宋" w:cs="仿宋" w:hint="eastAsia"/>
          <w:sz w:val="28"/>
          <w:szCs w:val="28"/>
        </w:rPr>
        <w:t xml:space="preserve">5 </w:t>
      </w:r>
      <w:r>
        <w:rPr>
          <w:rFonts w:ascii="仿宋" w:eastAsia="仿宋" w:hAnsi="仿宋" w:cs="仿宋" w:hint="eastAsia"/>
          <w:sz w:val="28"/>
          <w:szCs w:val="28"/>
        </w:rPr>
        <w:t>政策落实质量</w:t>
      </w:r>
      <w:bookmarkEnd w:id="369"/>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70" w:name="_Toc153956811"/>
      <w:r>
        <w:rPr>
          <w:rFonts w:ascii="仿宋" w:eastAsia="仿宋" w:hAnsi="仿宋" w:cs="仿宋" w:hint="eastAsia"/>
          <w:sz w:val="28"/>
          <w:szCs w:val="28"/>
        </w:rPr>
        <w:t>5.1</w:t>
      </w:r>
      <w:r>
        <w:rPr>
          <w:rFonts w:ascii="仿宋" w:eastAsia="仿宋" w:hAnsi="仿宋" w:cs="仿宋" w:hint="eastAsia"/>
          <w:sz w:val="28"/>
          <w:szCs w:val="28"/>
        </w:rPr>
        <w:t>国家政策落实（涉及学校的有国家资助、国家奖学金、教师工资政策、）</w:t>
      </w:r>
      <w:bookmarkEnd w:id="370"/>
    </w:p>
    <w:p w:rsidR="00CD3D0B" w:rsidRDefault="00840C1C">
      <w:pPr>
        <w:tabs>
          <w:tab w:val="left" w:pos="958"/>
          <w:tab w:val="left" w:pos="1078"/>
        </w:tabs>
        <w:ind w:firstLineChars="200" w:firstLine="560"/>
        <w:jc w:val="left"/>
        <w:outlineLvl w:val="2"/>
        <w:rPr>
          <w:rFonts w:ascii="仿宋" w:eastAsia="仿宋" w:hAnsi="仿宋" w:cs="仿宋"/>
          <w:sz w:val="28"/>
          <w:szCs w:val="28"/>
        </w:rPr>
      </w:pPr>
      <w:r>
        <w:rPr>
          <w:rFonts w:ascii="仿宋" w:eastAsia="仿宋" w:hAnsi="仿宋" w:cs="仿宋" w:hint="eastAsia"/>
          <w:sz w:val="28"/>
          <w:szCs w:val="28"/>
        </w:rPr>
        <w:t>5.1.1</w:t>
      </w:r>
      <w:r>
        <w:rPr>
          <w:rFonts w:ascii="仿宋" w:eastAsia="仿宋" w:hAnsi="仿宋" w:cs="仿宋" w:hint="eastAsia"/>
          <w:sz w:val="28"/>
          <w:szCs w:val="28"/>
        </w:rPr>
        <w:t>国家资助政策落实。</w:t>
      </w:r>
    </w:p>
    <w:p w:rsidR="00CD3D0B" w:rsidRDefault="00840C1C">
      <w:pPr>
        <w:tabs>
          <w:tab w:val="left" w:pos="958"/>
          <w:tab w:val="left" w:pos="1078"/>
        </w:tabs>
        <w:ind w:firstLineChars="200" w:firstLine="560"/>
        <w:jc w:val="left"/>
        <w:rPr>
          <w:rFonts w:ascii="仿宋" w:eastAsia="仿宋" w:hAnsi="仿宋" w:cs="仿宋"/>
          <w:sz w:val="28"/>
          <w:szCs w:val="28"/>
        </w:rPr>
      </w:pPr>
      <w:r>
        <w:rPr>
          <w:rFonts w:ascii="仿宋" w:eastAsia="仿宋" w:hAnsi="仿宋" w:cs="仿宋" w:hint="eastAsia"/>
          <w:sz w:val="28"/>
          <w:szCs w:val="28"/>
        </w:rPr>
        <w:t>按照国家政策，</w:t>
      </w:r>
      <w:r>
        <w:rPr>
          <w:rFonts w:ascii="仿宋" w:eastAsia="仿宋" w:hAnsi="仿宋" w:cs="仿宋" w:hint="eastAsia"/>
          <w:sz w:val="28"/>
          <w:szCs w:val="28"/>
        </w:rPr>
        <w:t>2023</w:t>
      </w:r>
      <w:r>
        <w:rPr>
          <w:rFonts w:ascii="仿宋" w:eastAsia="仿宋" w:hAnsi="仿宋" w:cs="仿宋" w:hint="eastAsia"/>
          <w:sz w:val="28"/>
          <w:szCs w:val="28"/>
        </w:rPr>
        <w:t>年免学费受助学生人数</w:t>
      </w:r>
      <w:r>
        <w:rPr>
          <w:rFonts w:ascii="仿宋" w:eastAsia="仿宋" w:hAnsi="仿宋" w:cs="仿宋" w:hint="eastAsia"/>
          <w:sz w:val="28"/>
          <w:szCs w:val="28"/>
        </w:rPr>
        <w:t>2202</w:t>
      </w:r>
      <w:r>
        <w:rPr>
          <w:rFonts w:ascii="仿宋" w:eastAsia="仿宋" w:hAnsi="仿宋" w:cs="仿宋" w:hint="eastAsia"/>
          <w:sz w:val="28"/>
          <w:szCs w:val="28"/>
        </w:rPr>
        <w:t>人，占全日制中职学生比例</w:t>
      </w:r>
      <w:r>
        <w:rPr>
          <w:rFonts w:ascii="仿宋" w:eastAsia="仿宋" w:hAnsi="仿宋" w:cs="仿宋" w:hint="eastAsia"/>
          <w:sz w:val="28"/>
          <w:szCs w:val="28"/>
        </w:rPr>
        <w:t>100%</w:t>
      </w:r>
      <w:r>
        <w:rPr>
          <w:rFonts w:ascii="仿宋" w:eastAsia="仿宋" w:hAnsi="仿宋" w:cs="仿宋" w:hint="eastAsia"/>
          <w:sz w:val="28"/>
          <w:szCs w:val="28"/>
        </w:rPr>
        <w:t>；国家助学金享受资助人数</w:t>
      </w:r>
      <w:r>
        <w:rPr>
          <w:rFonts w:ascii="仿宋" w:eastAsia="仿宋" w:hAnsi="仿宋" w:cs="仿宋"/>
          <w:sz w:val="28"/>
          <w:szCs w:val="28"/>
        </w:rPr>
        <w:t>1044</w:t>
      </w:r>
      <w:r>
        <w:rPr>
          <w:rFonts w:ascii="仿宋" w:eastAsia="仿宋" w:hAnsi="仿宋" w:cs="仿宋" w:hint="eastAsia"/>
          <w:sz w:val="28"/>
          <w:szCs w:val="28"/>
        </w:rPr>
        <w:t>人，占全日制中职学生比例</w:t>
      </w:r>
      <w:r>
        <w:rPr>
          <w:rFonts w:ascii="仿宋" w:eastAsia="仿宋" w:hAnsi="仿宋" w:cs="仿宋" w:hint="eastAsia"/>
          <w:sz w:val="28"/>
          <w:szCs w:val="28"/>
        </w:rPr>
        <w:t>53%</w:t>
      </w:r>
      <w:r>
        <w:rPr>
          <w:rFonts w:ascii="仿宋" w:eastAsia="仿宋" w:hAnsi="仿宋" w:cs="仿宋" w:hint="eastAsia"/>
          <w:sz w:val="28"/>
          <w:szCs w:val="28"/>
        </w:rPr>
        <w:t>；建档立卡</w:t>
      </w:r>
      <w:proofErr w:type="gramStart"/>
      <w:r>
        <w:rPr>
          <w:rFonts w:ascii="仿宋" w:eastAsia="仿宋" w:hAnsi="仿宋" w:cs="仿宋" w:hint="eastAsia"/>
          <w:sz w:val="28"/>
          <w:szCs w:val="28"/>
        </w:rPr>
        <w:t>户学生</w:t>
      </w:r>
      <w:proofErr w:type="gramEnd"/>
      <w:r>
        <w:rPr>
          <w:rFonts w:ascii="仿宋" w:eastAsia="仿宋" w:hAnsi="仿宋" w:cs="仿宋"/>
          <w:sz w:val="28"/>
          <w:szCs w:val="28"/>
        </w:rPr>
        <w:t>284</w:t>
      </w:r>
      <w:r>
        <w:rPr>
          <w:rFonts w:ascii="仿宋" w:eastAsia="仿宋" w:hAnsi="仿宋" w:cs="仿宋" w:hint="eastAsia"/>
          <w:sz w:val="28"/>
          <w:szCs w:val="28"/>
        </w:rPr>
        <w:t>人均享受免学费、助学金资助。</w:t>
      </w:r>
      <w:r>
        <w:rPr>
          <w:rFonts w:ascii="仿宋" w:eastAsia="仿宋" w:hAnsi="仿宋" w:cs="仿宋"/>
          <w:sz w:val="28"/>
          <w:szCs w:val="28"/>
        </w:rPr>
        <w:tab/>
      </w:r>
    </w:p>
    <w:p w:rsidR="00CD3D0B" w:rsidRDefault="00840C1C">
      <w:pPr>
        <w:ind w:firstLineChars="200" w:firstLine="560"/>
        <w:jc w:val="left"/>
        <w:outlineLvl w:val="2"/>
        <w:rPr>
          <w:rFonts w:ascii="仿宋" w:eastAsia="仿宋" w:hAnsi="仿宋" w:cs="仿宋"/>
          <w:bCs/>
          <w:sz w:val="28"/>
          <w:szCs w:val="28"/>
        </w:rPr>
      </w:pPr>
      <w:bookmarkStart w:id="371" w:name="_Toc153956812"/>
      <w:r>
        <w:rPr>
          <w:rFonts w:ascii="仿宋" w:eastAsia="仿宋" w:hAnsi="仿宋" w:cs="仿宋" w:hint="eastAsia"/>
          <w:bCs/>
          <w:sz w:val="28"/>
          <w:szCs w:val="28"/>
        </w:rPr>
        <w:t>5.1.2</w:t>
      </w:r>
      <w:r>
        <w:rPr>
          <w:rFonts w:ascii="仿宋" w:eastAsia="仿宋" w:hAnsi="仿宋" w:cs="仿宋" w:hint="eastAsia"/>
          <w:bCs/>
          <w:sz w:val="28"/>
          <w:szCs w:val="28"/>
        </w:rPr>
        <w:t>国家奖学金政策落实</w:t>
      </w:r>
      <w:bookmarkEnd w:id="371"/>
    </w:p>
    <w:p w:rsidR="00CD3D0B" w:rsidRDefault="00840C1C">
      <w:pPr>
        <w:spacing w:line="600" w:lineRule="exact"/>
        <w:ind w:left="640" w:rightChars="26" w:right="55"/>
        <w:jc w:val="left"/>
        <w:rPr>
          <w:rFonts w:ascii="仿宋" w:eastAsia="仿宋" w:hAnsi="仿宋" w:cs="仿宋"/>
          <w:sz w:val="28"/>
          <w:szCs w:val="28"/>
        </w:rPr>
      </w:pPr>
      <w:r>
        <w:rPr>
          <w:rFonts w:ascii="仿宋" w:eastAsia="仿宋" w:hAnsi="仿宋" w:cs="仿宋" w:hint="eastAsia"/>
          <w:sz w:val="28"/>
          <w:szCs w:val="28"/>
        </w:rPr>
        <w:t>一、评审依据</w:t>
      </w:r>
    </w:p>
    <w:p w:rsidR="00CD3D0B" w:rsidRDefault="00840C1C">
      <w:pPr>
        <w:spacing w:line="600" w:lineRule="exact"/>
        <w:ind w:rightChars="26" w:right="55" w:firstLineChars="200" w:firstLine="560"/>
        <w:jc w:val="left"/>
        <w:rPr>
          <w:rFonts w:ascii="仿宋" w:eastAsia="仿宋" w:hAnsi="仿宋" w:cs="仿宋"/>
          <w:sz w:val="28"/>
          <w:szCs w:val="28"/>
        </w:rPr>
      </w:pPr>
      <w:r>
        <w:rPr>
          <w:rFonts w:ascii="仿宋" w:eastAsia="仿宋" w:hAnsi="仿宋" w:cs="仿宋" w:hint="eastAsia"/>
          <w:sz w:val="28"/>
          <w:szCs w:val="28"/>
        </w:rPr>
        <w:t>严格按照《中等职业教育国家奖学金评审暂行办法》《昆明市教育体育局</w:t>
      </w:r>
      <w:r>
        <w:rPr>
          <w:rFonts w:ascii="仿宋" w:eastAsia="仿宋" w:hAnsi="仿宋" w:cs="仿宋" w:hint="eastAsia"/>
          <w:sz w:val="28"/>
          <w:szCs w:val="28"/>
        </w:rPr>
        <w:t xml:space="preserve"> </w:t>
      </w:r>
      <w:r>
        <w:rPr>
          <w:rFonts w:ascii="仿宋" w:eastAsia="仿宋" w:hAnsi="仿宋" w:cs="仿宋" w:hint="eastAsia"/>
          <w:sz w:val="28"/>
          <w:szCs w:val="28"/>
        </w:rPr>
        <w:t>昆明市人力资源和社会保障局关于做好</w:t>
      </w:r>
      <w:r>
        <w:rPr>
          <w:rFonts w:ascii="仿宋" w:eastAsia="仿宋" w:hAnsi="仿宋" w:cs="仿宋" w:hint="eastAsia"/>
          <w:sz w:val="28"/>
          <w:szCs w:val="28"/>
        </w:rPr>
        <w:t>2023</w:t>
      </w:r>
      <w:r>
        <w:rPr>
          <w:rFonts w:ascii="仿宋" w:eastAsia="仿宋" w:hAnsi="仿宋" w:cs="仿宋" w:hint="eastAsia"/>
          <w:sz w:val="28"/>
          <w:szCs w:val="28"/>
        </w:rPr>
        <w:t>年中等职业教育国家奖学金省政府奖学金评审发放和材料报送工作的通知》《昆明市旅游职业中学奖学金评比发放办法》等相关文件，对评审过程做了全面的部署和安排，遵循公开、公平、公正的原则，按照</w:t>
      </w:r>
      <w:r>
        <w:rPr>
          <w:rFonts w:ascii="仿宋" w:eastAsia="仿宋" w:hAnsi="仿宋" w:cs="仿宋" w:hint="eastAsia"/>
          <w:sz w:val="28"/>
          <w:szCs w:val="28"/>
        </w:rPr>
        <w:lastRenderedPageBreak/>
        <w:t>相关要求认真细致地做好评审工作。</w:t>
      </w:r>
    </w:p>
    <w:p w:rsidR="00CD3D0B" w:rsidRDefault="00840C1C">
      <w:pPr>
        <w:spacing w:line="600" w:lineRule="exact"/>
        <w:ind w:left="640" w:rightChars="26" w:right="55"/>
        <w:jc w:val="left"/>
        <w:rPr>
          <w:rFonts w:ascii="仿宋" w:eastAsia="仿宋" w:hAnsi="仿宋" w:cs="仿宋"/>
          <w:sz w:val="28"/>
          <w:szCs w:val="28"/>
        </w:rPr>
      </w:pPr>
      <w:r>
        <w:rPr>
          <w:rFonts w:ascii="仿宋" w:eastAsia="仿宋" w:hAnsi="仿宋" w:cs="仿宋" w:hint="eastAsia"/>
          <w:sz w:val="28"/>
          <w:szCs w:val="28"/>
        </w:rPr>
        <w:t>二、评审程序</w:t>
      </w:r>
    </w:p>
    <w:p w:rsidR="00CD3D0B" w:rsidRDefault="00840C1C">
      <w:pPr>
        <w:spacing w:line="600" w:lineRule="exact"/>
        <w:ind w:left="640" w:rightChars="26" w:right="55"/>
        <w:jc w:val="left"/>
        <w:rPr>
          <w:rFonts w:ascii="仿宋" w:eastAsia="仿宋" w:hAnsi="仿宋" w:cs="仿宋"/>
          <w:sz w:val="28"/>
          <w:szCs w:val="28"/>
        </w:rPr>
      </w:pPr>
      <w:r>
        <w:rPr>
          <w:rFonts w:ascii="仿宋" w:eastAsia="仿宋" w:hAnsi="仿宋" w:cs="仿宋" w:hint="eastAsia"/>
          <w:sz w:val="28"/>
          <w:szCs w:val="28"/>
        </w:rPr>
        <w:t>学校于</w:t>
      </w:r>
      <w:r>
        <w:rPr>
          <w:rFonts w:ascii="仿宋" w:eastAsia="仿宋" w:hAnsi="仿宋" w:cs="仿宋" w:hint="eastAsia"/>
          <w:sz w:val="28"/>
          <w:szCs w:val="28"/>
        </w:rPr>
        <w:t>2023</w:t>
      </w:r>
      <w:r>
        <w:rPr>
          <w:rFonts w:ascii="仿宋" w:eastAsia="仿宋" w:hAnsi="仿宋" w:cs="仿宋" w:hint="eastAsia"/>
          <w:sz w:val="28"/>
          <w:szCs w:val="28"/>
        </w:rPr>
        <w:t>年</w:t>
      </w:r>
      <w:r>
        <w:rPr>
          <w:rFonts w:ascii="仿宋" w:eastAsia="仿宋" w:hAnsi="仿宋" w:cs="仿宋" w:hint="eastAsia"/>
          <w:sz w:val="28"/>
          <w:szCs w:val="28"/>
        </w:rPr>
        <w:t>10</w:t>
      </w:r>
      <w:r>
        <w:rPr>
          <w:rFonts w:ascii="仿宋" w:eastAsia="仿宋" w:hAnsi="仿宋" w:cs="仿宋" w:hint="eastAsia"/>
          <w:sz w:val="28"/>
          <w:szCs w:val="28"/>
        </w:rPr>
        <w:t>月</w:t>
      </w:r>
      <w:r>
        <w:rPr>
          <w:rFonts w:ascii="仿宋" w:eastAsia="仿宋" w:hAnsi="仿宋" w:cs="仿宋" w:hint="eastAsia"/>
          <w:sz w:val="28"/>
          <w:szCs w:val="28"/>
        </w:rPr>
        <w:t>9</w:t>
      </w:r>
      <w:r>
        <w:rPr>
          <w:rFonts w:ascii="仿宋" w:eastAsia="仿宋" w:hAnsi="仿宋" w:cs="仿宋" w:hint="eastAsia"/>
          <w:sz w:val="28"/>
          <w:szCs w:val="28"/>
        </w:rPr>
        <w:t>日成立中等职业教育国家奖学金评审领导小组和中等职业教育国家奖学金评审委员会。学校按照班级学生申请→班主任推荐→学部复评→学校终评的程序完成评审。学校确定初审名单后，我校国家奖学金拟获奖学生在学校范围内公示</w:t>
      </w:r>
      <w:r>
        <w:rPr>
          <w:rFonts w:ascii="仿宋" w:eastAsia="仿宋" w:hAnsi="仿宋" w:cs="仿宋" w:hint="eastAsia"/>
          <w:sz w:val="28"/>
          <w:szCs w:val="28"/>
        </w:rPr>
        <w:t>5</w:t>
      </w:r>
      <w:r>
        <w:rPr>
          <w:rFonts w:ascii="仿宋" w:eastAsia="仿宋" w:hAnsi="仿宋" w:cs="仿宋" w:hint="eastAsia"/>
          <w:sz w:val="28"/>
          <w:szCs w:val="28"/>
        </w:rPr>
        <w:t>个工作日。</w:t>
      </w:r>
    </w:p>
    <w:p w:rsidR="00CD3D0B" w:rsidRDefault="00840C1C">
      <w:pPr>
        <w:spacing w:line="600" w:lineRule="exact"/>
        <w:ind w:left="640" w:rightChars="26" w:right="55"/>
        <w:jc w:val="left"/>
        <w:rPr>
          <w:rFonts w:ascii="仿宋" w:eastAsia="仿宋" w:hAnsi="仿宋" w:cs="仿宋"/>
          <w:sz w:val="28"/>
          <w:szCs w:val="28"/>
        </w:rPr>
      </w:pPr>
      <w:r>
        <w:rPr>
          <w:rFonts w:ascii="仿宋" w:eastAsia="仿宋" w:hAnsi="仿宋" w:cs="仿宋" w:hint="eastAsia"/>
          <w:sz w:val="28"/>
          <w:szCs w:val="28"/>
        </w:rPr>
        <w:t>三、名额分配</w:t>
      </w:r>
    </w:p>
    <w:p w:rsidR="00CD3D0B" w:rsidRDefault="00840C1C">
      <w:pPr>
        <w:spacing w:line="600" w:lineRule="exact"/>
        <w:ind w:rightChars="26" w:right="55" w:firstLineChars="200" w:firstLine="560"/>
        <w:jc w:val="left"/>
        <w:rPr>
          <w:rFonts w:ascii="仿宋" w:eastAsia="仿宋" w:hAnsi="仿宋" w:cs="仿宋"/>
          <w:sz w:val="28"/>
          <w:szCs w:val="28"/>
        </w:rPr>
      </w:pPr>
      <w:r>
        <w:rPr>
          <w:rFonts w:ascii="仿宋" w:eastAsia="仿宋" w:hAnsi="仿宋" w:cs="仿宋" w:hint="eastAsia"/>
          <w:sz w:val="28"/>
          <w:szCs w:val="28"/>
        </w:rPr>
        <w:t>2022</w:t>
      </w:r>
      <w:r>
        <w:rPr>
          <w:rFonts w:ascii="仿宋" w:eastAsia="仿宋" w:hAnsi="仿宋" w:cs="仿宋" w:hint="eastAsia"/>
          <w:sz w:val="28"/>
          <w:szCs w:val="28"/>
        </w:rPr>
        <w:t>—</w:t>
      </w:r>
      <w:r>
        <w:rPr>
          <w:rFonts w:ascii="仿宋" w:eastAsia="仿宋" w:hAnsi="仿宋" w:cs="仿宋" w:hint="eastAsia"/>
          <w:sz w:val="28"/>
          <w:szCs w:val="28"/>
        </w:rPr>
        <w:t>2023</w:t>
      </w:r>
      <w:r>
        <w:rPr>
          <w:rFonts w:ascii="仿宋" w:eastAsia="仿宋" w:hAnsi="仿宋" w:cs="仿宋" w:hint="eastAsia"/>
          <w:sz w:val="28"/>
          <w:szCs w:val="28"/>
        </w:rPr>
        <w:t>年中</w:t>
      </w:r>
      <w:proofErr w:type="gramStart"/>
      <w:r>
        <w:rPr>
          <w:rFonts w:ascii="仿宋" w:eastAsia="仿宋" w:hAnsi="仿宋" w:cs="仿宋" w:hint="eastAsia"/>
          <w:sz w:val="28"/>
          <w:szCs w:val="28"/>
        </w:rPr>
        <w:t>职国家</w:t>
      </w:r>
      <w:proofErr w:type="gramEnd"/>
      <w:r>
        <w:rPr>
          <w:rFonts w:ascii="仿宋" w:eastAsia="仿宋" w:hAnsi="仿宋" w:cs="仿宋" w:hint="eastAsia"/>
          <w:sz w:val="28"/>
          <w:szCs w:val="28"/>
        </w:rPr>
        <w:t>奖学金名额</w:t>
      </w:r>
      <w:r>
        <w:rPr>
          <w:rFonts w:ascii="仿宋" w:eastAsia="仿宋" w:hAnsi="仿宋" w:cs="仿宋" w:hint="eastAsia"/>
          <w:sz w:val="28"/>
          <w:szCs w:val="28"/>
        </w:rPr>
        <w:t>3</w:t>
      </w:r>
      <w:r>
        <w:rPr>
          <w:rFonts w:ascii="仿宋" w:eastAsia="仿宋" w:hAnsi="仿宋" w:cs="仿宋" w:hint="eastAsia"/>
          <w:sz w:val="28"/>
          <w:szCs w:val="28"/>
        </w:rPr>
        <w:t>名，名额分配如下：旅游服务学部</w:t>
      </w:r>
      <w:r>
        <w:rPr>
          <w:rFonts w:ascii="仿宋" w:eastAsia="仿宋" w:hAnsi="仿宋" w:cs="仿宋" w:hint="eastAsia"/>
          <w:sz w:val="28"/>
          <w:szCs w:val="28"/>
        </w:rPr>
        <w:t>1</w:t>
      </w:r>
      <w:r>
        <w:rPr>
          <w:rFonts w:ascii="仿宋" w:eastAsia="仿宋" w:hAnsi="仿宋" w:cs="仿宋" w:hint="eastAsia"/>
          <w:sz w:val="28"/>
          <w:szCs w:val="28"/>
        </w:rPr>
        <w:t>人；学前民航学部</w:t>
      </w:r>
      <w:r>
        <w:rPr>
          <w:rFonts w:ascii="仿宋" w:eastAsia="仿宋" w:hAnsi="仿宋" w:cs="仿宋" w:hint="eastAsia"/>
          <w:sz w:val="28"/>
          <w:szCs w:val="28"/>
        </w:rPr>
        <w:t>1</w:t>
      </w:r>
      <w:r>
        <w:rPr>
          <w:rFonts w:ascii="仿宋" w:eastAsia="仿宋" w:hAnsi="仿宋" w:cs="仿宋" w:hint="eastAsia"/>
          <w:sz w:val="28"/>
          <w:szCs w:val="28"/>
        </w:rPr>
        <w:t>人；综合高中</w:t>
      </w:r>
      <w:r>
        <w:rPr>
          <w:rFonts w:ascii="仿宋" w:eastAsia="仿宋" w:hAnsi="仿宋" w:cs="仿宋" w:hint="eastAsia"/>
          <w:sz w:val="28"/>
          <w:szCs w:val="28"/>
        </w:rPr>
        <w:t>1</w:t>
      </w:r>
      <w:r>
        <w:rPr>
          <w:rFonts w:ascii="仿宋" w:eastAsia="仿宋" w:hAnsi="仿宋" w:cs="仿宋" w:hint="eastAsia"/>
          <w:sz w:val="28"/>
          <w:szCs w:val="28"/>
        </w:rPr>
        <w:t>人。</w:t>
      </w:r>
    </w:p>
    <w:p w:rsidR="00CD3D0B" w:rsidRDefault="00840C1C">
      <w:pPr>
        <w:spacing w:line="600" w:lineRule="exact"/>
        <w:ind w:left="640" w:rightChars="26" w:right="55"/>
        <w:jc w:val="left"/>
        <w:rPr>
          <w:rFonts w:ascii="仿宋" w:eastAsia="仿宋" w:hAnsi="仿宋" w:cs="仿宋"/>
          <w:sz w:val="28"/>
          <w:szCs w:val="28"/>
        </w:rPr>
      </w:pPr>
      <w:r>
        <w:rPr>
          <w:rFonts w:ascii="仿宋" w:eastAsia="仿宋" w:hAnsi="仿宋" w:cs="仿宋" w:hint="eastAsia"/>
          <w:sz w:val="28"/>
          <w:szCs w:val="28"/>
        </w:rPr>
        <w:t>四、公示情况</w:t>
      </w:r>
    </w:p>
    <w:p w:rsidR="00CD3D0B" w:rsidRDefault="00840C1C">
      <w:pPr>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color w:val="000000"/>
          <w:sz w:val="32"/>
          <w:szCs w:val="32"/>
        </w:rPr>
        <w:t>经学校评审委员会评审，我校评审拟获奖学生名单将于</w:t>
      </w:r>
      <w:r>
        <w:rPr>
          <w:rFonts w:ascii="仿宋_GB2312" w:eastAsia="仿宋_GB2312" w:hAnsi="仿宋_GB2312" w:cs="仿宋_GB2312" w:hint="eastAsia"/>
          <w:color w:val="000000"/>
          <w:sz w:val="32"/>
          <w:szCs w:val="32"/>
        </w:rPr>
        <w:t>2023</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10</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12</w:t>
      </w:r>
      <w:r>
        <w:rPr>
          <w:rFonts w:ascii="仿宋_GB2312" w:eastAsia="仿宋_GB2312" w:hAnsi="仿宋_GB2312" w:cs="仿宋_GB2312" w:hint="eastAsia"/>
          <w:color w:val="000000"/>
          <w:sz w:val="32"/>
          <w:szCs w:val="32"/>
        </w:rPr>
        <w:t>日</w:t>
      </w:r>
      <w:r>
        <w:rPr>
          <w:rFonts w:ascii="仿宋_GB2312" w:eastAsia="仿宋_GB2312" w:hAnsi="仿宋_GB2312" w:cs="仿宋_GB2312" w:hint="eastAsia"/>
          <w:color w:val="000000"/>
          <w:sz w:val="32"/>
          <w:szCs w:val="32"/>
        </w:rPr>
        <w:t>-10</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19</w:t>
      </w:r>
      <w:r>
        <w:rPr>
          <w:rFonts w:ascii="仿宋_GB2312" w:eastAsia="仿宋_GB2312" w:hAnsi="仿宋_GB2312" w:cs="仿宋_GB2312" w:hint="eastAsia"/>
          <w:color w:val="000000"/>
          <w:sz w:val="32"/>
          <w:szCs w:val="32"/>
        </w:rPr>
        <w:t>日在学校公示栏公示</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个工作日，接受全校师生监督。公示结果</w:t>
      </w:r>
      <w:r>
        <w:rPr>
          <w:rFonts w:ascii="仿宋_GB2312" w:eastAsia="仿宋_GB2312" w:hAnsi="仿宋_GB2312" w:cs="仿宋_GB2312" w:hint="eastAsia"/>
          <w:sz w:val="32"/>
          <w:szCs w:val="32"/>
        </w:rPr>
        <w:t>无异议。</w:t>
      </w:r>
    </w:p>
    <w:p w:rsidR="00CD3D0B" w:rsidRDefault="00840C1C">
      <w:pPr>
        <w:spacing w:line="600" w:lineRule="exact"/>
        <w:ind w:left="640" w:rightChars="26" w:right="55"/>
        <w:jc w:val="left"/>
        <w:rPr>
          <w:rFonts w:ascii="仿宋" w:eastAsia="仿宋" w:hAnsi="仿宋" w:cs="仿宋"/>
          <w:sz w:val="28"/>
          <w:szCs w:val="28"/>
        </w:rPr>
      </w:pPr>
      <w:r>
        <w:rPr>
          <w:rFonts w:ascii="仿宋" w:eastAsia="仿宋" w:hAnsi="仿宋" w:cs="仿宋" w:hint="eastAsia"/>
          <w:sz w:val="28"/>
          <w:szCs w:val="28"/>
        </w:rPr>
        <w:t>五、评审结果</w:t>
      </w:r>
    </w:p>
    <w:p w:rsidR="00CD3D0B" w:rsidRDefault="00840C1C">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经评审委员会评审，昆明市旅游职业中学</w:t>
      </w:r>
      <w:r>
        <w:rPr>
          <w:rFonts w:ascii="仿宋_GB2312" w:eastAsia="仿宋_GB2312" w:hAnsi="仿宋_GB2312" w:cs="仿宋_GB2312" w:hint="eastAsia"/>
          <w:sz w:val="32"/>
          <w:szCs w:val="32"/>
        </w:rPr>
        <w:t>2022-2023</w:t>
      </w:r>
      <w:r>
        <w:rPr>
          <w:rFonts w:ascii="仿宋_GB2312" w:eastAsia="仿宋_GB2312" w:hAnsi="仿宋_GB2312" w:cs="仿宋_GB2312" w:hint="eastAsia"/>
          <w:sz w:val="32"/>
          <w:szCs w:val="32"/>
        </w:rPr>
        <w:t>学年共有</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名学习成绩和技能等特别优秀的中职学生获得中等职业教育国家奖学金。他们分别是中餐烹饪专业欧米丽、幼儿保育专业王蕊和导游服务</w:t>
      </w:r>
      <w:proofErr w:type="gramStart"/>
      <w:r>
        <w:rPr>
          <w:rFonts w:ascii="仿宋_GB2312" w:eastAsia="仿宋_GB2312" w:hAnsi="仿宋_GB2312" w:cs="仿宋_GB2312" w:hint="eastAsia"/>
          <w:sz w:val="32"/>
          <w:szCs w:val="32"/>
        </w:rPr>
        <w:t>专业周</w:t>
      </w:r>
      <w:proofErr w:type="gramEnd"/>
      <w:r>
        <w:rPr>
          <w:rFonts w:ascii="仿宋_GB2312" w:eastAsia="仿宋_GB2312" w:hAnsi="仿宋_GB2312" w:cs="仿宋_GB2312" w:hint="eastAsia"/>
          <w:sz w:val="32"/>
          <w:szCs w:val="32"/>
        </w:rPr>
        <w:t>紫</w:t>
      </w:r>
      <w:proofErr w:type="gramStart"/>
      <w:r>
        <w:rPr>
          <w:rFonts w:ascii="仿宋_GB2312" w:eastAsia="仿宋_GB2312" w:hAnsi="仿宋_GB2312" w:cs="仿宋_GB2312" w:hint="eastAsia"/>
          <w:sz w:val="32"/>
          <w:szCs w:val="32"/>
        </w:rPr>
        <w:t>榆</w:t>
      </w:r>
      <w:proofErr w:type="gramEnd"/>
      <w:r>
        <w:rPr>
          <w:rFonts w:ascii="仿宋_GB2312" w:eastAsia="仿宋_GB2312" w:hAnsi="仿宋_GB2312" w:cs="仿宋_GB2312" w:hint="eastAsia"/>
          <w:sz w:val="32"/>
          <w:szCs w:val="32"/>
        </w:rPr>
        <w:t>。</w:t>
      </w:r>
    </w:p>
    <w:p w:rsidR="00CD3D0B" w:rsidRDefault="00840C1C">
      <w:pPr>
        <w:tabs>
          <w:tab w:val="left" w:pos="958"/>
          <w:tab w:val="left" w:pos="1078"/>
        </w:tabs>
        <w:ind w:firstLineChars="200" w:firstLine="560"/>
        <w:jc w:val="left"/>
        <w:outlineLvl w:val="2"/>
        <w:rPr>
          <w:rFonts w:ascii="仿宋" w:eastAsia="仿宋" w:hAnsi="仿宋" w:cs="仿宋"/>
          <w:sz w:val="28"/>
          <w:szCs w:val="28"/>
        </w:rPr>
      </w:pPr>
      <w:r>
        <w:rPr>
          <w:rFonts w:ascii="仿宋" w:eastAsia="仿宋" w:hAnsi="仿宋" w:cs="仿宋" w:hint="eastAsia"/>
          <w:sz w:val="28"/>
          <w:szCs w:val="28"/>
        </w:rPr>
        <w:t>5.1.3</w:t>
      </w:r>
      <w:r>
        <w:rPr>
          <w:rFonts w:ascii="仿宋" w:eastAsia="仿宋" w:hAnsi="仿宋" w:cs="仿宋" w:hint="eastAsia"/>
          <w:sz w:val="28"/>
          <w:szCs w:val="28"/>
        </w:rPr>
        <w:t>政策实施</w:t>
      </w:r>
    </w:p>
    <w:p w:rsidR="00CD3D0B" w:rsidRDefault="00840C1C">
      <w:pPr>
        <w:tabs>
          <w:tab w:val="left" w:pos="958"/>
          <w:tab w:val="left" w:pos="1078"/>
        </w:tabs>
        <w:ind w:firstLineChars="200" w:firstLine="560"/>
        <w:jc w:val="left"/>
        <w:rPr>
          <w:rFonts w:ascii="仿宋" w:eastAsia="仿宋" w:hAnsi="仿宋" w:cs="仿宋"/>
          <w:sz w:val="28"/>
          <w:szCs w:val="28"/>
        </w:rPr>
      </w:pPr>
      <w:r>
        <w:rPr>
          <w:rFonts w:ascii="仿宋" w:eastAsia="仿宋" w:hAnsi="仿宋" w:cs="仿宋" w:hint="eastAsia"/>
          <w:sz w:val="28"/>
          <w:szCs w:val="28"/>
        </w:rPr>
        <w:t>严格按照国家相关政策昆明市财政、昆明市社保局、昆明市教育体育局的文件要求，教职工工资各项待遇政策已落实到位，每月工资按时发放，不存在教职工工资拖欠问题；制定绩效工资实施方</w:t>
      </w:r>
      <w:r>
        <w:rPr>
          <w:rFonts w:ascii="仿宋" w:eastAsia="仿宋" w:hAnsi="仿宋" w:cs="仿宋" w:hint="eastAsia"/>
          <w:sz w:val="28"/>
          <w:szCs w:val="28"/>
        </w:rPr>
        <w:lastRenderedPageBreak/>
        <w:t>案，充分征求教职工意见，结合学校实际情况，提交教职工大会表决通过，健立健全了绩效工资发放实施方案，并报昆明市教育体育局备案。</w:t>
      </w:r>
    </w:p>
    <w:p w:rsidR="00CD3D0B" w:rsidRDefault="00840C1C">
      <w:pPr>
        <w:tabs>
          <w:tab w:val="left" w:pos="958"/>
          <w:tab w:val="left" w:pos="1078"/>
        </w:tabs>
        <w:ind w:firstLineChars="300" w:firstLine="840"/>
        <w:jc w:val="left"/>
        <w:outlineLvl w:val="1"/>
        <w:rPr>
          <w:rFonts w:ascii="仿宋" w:eastAsia="仿宋" w:hAnsi="仿宋" w:cs="仿宋"/>
          <w:sz w:val="28"/>
          <w:szCs w:val="28"/>
        </w:rPr>
      </w:pPr>
      <w:bookmarkStart w:id="372" w:name="_Toc153956813"/>
      <w:r>
        <w:rPr>
          <w:rFonts w:ascii="仿宋" w:eastAsia="仿宋" w:hAnsi="仿宋" w:cs="仿宋" w:hint="eastAsia"/>
          <w:sz w:val="28"/>
          <w:szCs w:val="28"/>
        </w:rPr>
        <w:t>5.2</w:t>
      </w:r>
      <w:r>
        <w:rPr>
          <w:rFonts w:ascii="仿宋" w:eastAsia="仿宋" w:hAnsi="仿宋" w:cs="仿宋" w:hint="eastAsia"/>
          <w:sz w:val="28"/>
          <w:szCs w:val="28"/>
        </w:rPr>
        <w:t>地方政策落实</w:t>
      </w:r>
      <w:bookmarkEnd w:id="372"/>
    </w:p>
    <w:p w:rsidR="00CD3D0B" w:rsidRDefault="00840C1C">
      <w:pPr>
        <w:tabs>
          <w:tab w:val="left" w:pos="958"/>
          <w:tab w:val="left" w:pos="1078"/>
        </w:tabs>
        <w:ind w:firstLineChars="300" w:firstLine="840"/>
        <w:jc w:val="left"/>
        <w:rPr>
          <w:rFonts w:ascii="仿宋" w:eastAsia="仿宋" w:hAnsi="仿宋" w:cs="仿宋"/>
          <w:sz w:val="28"/>
          <w:szCs w:val="28"/>
        </w:rPr>
      </w:pPr>
      <w:r>
        <w:rPr>
          <w:rFonts w:ascii="仿宋" w:eastAsia="仿宋" w:hAnsi="仿宋" w:cs="仿宋" w:hint="eastAsia"/>
          <w:sz w:val="28"/>
          <w:szCs w:val="28"/>
        </w:rPr>
        <w:t>切实落实校园安全、经费使用、学生管理、人事管理、党建、政务处理、教学管理等各项地方政策。</w:t>
      </w:r>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73" w:name="_Toc153956814"/>
      <w:r>
        <w:rPr>
          <w:rFonts w:ascii="仿宋" w:eastAsia="仿宋" w:hAnsi="仿宋" w:cs="仿宋" w:hint="eastAsia"/>
          <w:sz w:val="28"/>
          <w:szCs w:val="28"/>
        </w:rPr>
        <w:t>5.3</w:t>
      </w:r>
      <w:r>
        <w:rPr>
          <w:rFonts w:ascii="仿宋" w:eastAsia="仿宋" w:hAnsi="仿宋" w:cs="仿宋" w:hint="eastAsia"/>
          <w:sz w:val="28"/>
          <w:szCs w:val="28"/>
        </w:rPr>
        <w:t>学校治理</w:t>
      </w:r>
      <w:bookmarkEnd w:id="373"/>
    </w:p>
    <w:p w:rsidR="00CD3D0B" w:rsidRDefault="00840C1C">
      <w:pPr>
        <w:spacing w:line="520" w:lineRule="exact"/>
        <w:ind w:firstLineChars="200" w:firstLine="560"/>
        <w:jc w:val="left"/>
        <w:outlineLvl w:val="2"/>
        <w:rPr>
          <w:rFonts w:ascii="仿宋" w:eastAsia="仿宋" w:hAnsi="仿宋" w:cs="仿宋"/>
          <w:sz w:val="28"/>
          <w:szCs w:val="28"/>
        </w:rPr>
      </w:pPr>
      <w:r>
        <w:rPr>
          <w:rFonts w:ascii="仿宋" w:eastAsia="仿宋" w:hAnsi="仿宋" w:cs="仿宋" w:hint="eastAsia"/>
          <w:sz w:val="28"/>
          <w:szCs w:val="28"/>
        </w:rPr>
        <w:t>5.3.1</w:t>
      </w:r>
      <w:r>
        <w:rPr>
          <w:rFonts w:ascii="仿宋" w:eastAsia="仿宋" w:hAnsi="仿宋" w:cs="仿宋" w:hint="eastAsia"/>
          <w:sz w:val="28"/>
          <w:szCs w:val="28"/>
        </w:rPr>
        <w:t>教学管理方面</w:t>
      </w:r>
    </w:p>
    <w:p w:rsidR="00CD3D0B" w:rsidRDefault="00840C1C">
      <w:pPr>
        <w:spacing w:line="52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学校组成由校、处室、专业构成的三级监控组织，根据管理的职能，在不同层面上实施质量监控。教务处是监控执行的中心，起组织协调、分析反馈作用；专业组是实施教学及管理的实体，也是实施教学质量监控最重要的组织；教研室是</w:t>
      </w:r>
      <w:proofErr w:type="gramStart"/>
      <w:r>
        <w:rPr>
          <w:rFonts w:ascii="仿宋" w:eastAsia="仿宋" w:hAnsi="仿宋" w:cs="仿宋" w:hint="eastAsia"/>
          <w:sz w:val="28"/>
          <w:szCs w:val="28"/>
        </w:rPr>
        <w:t>最</w:t>
      </w:r>
      <w:proofErr w:type="gramEnd"/>
      <w:r>
        <w:rPr>
          <w:rFonts w:ascii="仿宋" w:eastAsia="仿宋" w:hAnsi="仿宋" w:cs="仿宋" w:hint="eastAsia"/>
          <w:sz w:val="28"/>
          <w:szCs w:val="28"/>
        </w:rPr>
        <w:t>基层的教学单位，是实施教学及管理的最小单位，也是实施教学质量监控最直接与</w:t>
      </w:r>
      <w:proofErr w:type="gramStart"/>
      <w:r>
        <w:rPr>
          <w:rFonts w:ascii="仿宋" w:eastAsia="仿宋" w:hAnsi="仿宋" w:cs="仿宋" w:hint="eastAsia"/>
          <w:sz w:val="28"/>
          <w:szCs w:val="28"/>
        </w:rPr>
        <w:t>最</w:t>
      </w:r>
      <w:proofErr w:type="gramEnd"/>
      <w:r>
        <w:rPr>
          <w:rFonts w:ascii="仿宋" w:eastAsia="仿宋" w:hAnsi="仿宋" w:cs="仿宋" w:hint="eastAsia"/>
          <w:sz w:val="28"/>
          <w:szCs w:val="28"/>
        </w:rPr>
        <w:t>关键的组织；教学质量监控的方法体系：（</w:t>
      </w:r>
      <w:r>
        <w:rPr>
          <w:rFonts w:ascii="仿宋" w:eastAsia="仿宋" w:hAnsi="仿宋" w:cs="仿宋" w:hint="eastAsia"/>
          <w:sz w:val="28"/>
          <w:szCs w:val="28"/>
        </w:rPr>
        <w:t>1</w:t>
      </w:r>
      <w:r>
        <w:rPr>
          <w:rFonts w:ascii="仿宋" w:eastAsia="仿宋" w:hAnsi="仿宋" w:cs="仿宋" w:hint="eastAsia"/>
          <w:sz w:val="28"/>
          <w:szCs w:val="28"/>
        </w:rPr>
        <w:t>）教学信息监控：通过日常的教学秩序检查，期初、期中和期末教学检查，专业组教学信息反馈和学生教学信息反馈等常规教学信息收集渠道，及时了解和掌握教学中的动态问题。（</w:t>
      </w:r>
      <w:r>
        <w:rPr>
          <w:rFonts w:ascii="仿宋" w:eastAsia="仿宋" w:hAnsi="仿宋" w:cs="仿宋" w:hint="eastAsia"/>
          <w:sz w:val="28"/>
          <w:szCs w:val="28"/>
        </w:rPr>
        <w:t>2</w:t>
      </w:r>
      <w:r>
        <w:rPr>
          <w:rFonts w:ascii="仿宋" w:eastAsia="仿宋" w:hAnsi="仿宋" w:cs="仿宋" w:hint="eastAsia"/>
          <w:sz w:val="28"/>
          <w:szCs w:val="28"/>
        </w:rPr>
        <w:t>）教学督导监控：对所有教学</w:t>
      </w:r>
      <w:r>
        <w:rPr>
          <w:rFonts w:ascii="仿宋" w:eastAsia="仿宋" w:hAnsi="仿宋" w:cs="仿宋" w:hint="eastAsia"/>
          <w:sz w:val="28"/>
          <w:szCs w:val="28"/>
        </w:rPr>
        <w:t>活动、各个教学环节、各种教学管理制度、教学改革方案等进行经常性的随机督导和反馈。（</w:t>
      </w:r>
      <w:r>
        <w:rPr>
          <w:rFonts w:ascii="仿宋" w:eastAsia="仿宋" w:hAnsi="仿宋" w:cs="仿宋" w:hint="eastAsia"/>
          <w:sz w:val="28"/>
          <w:szCs w:val="28"/>
        </w:rPr>
        <w:t>3</w:t>
      </w:r>
      <w:r>
        <w:rPr>
          <w:rFonts w:ascii="仿宋" w:eastAsia="仿宋" w:hAnsi="仿宋" w:cs="仿宋" w:hint="eastAsia"/>
          <w:sz w:val="28"/>
          <w:szCs w:val="28"/>
        </w:rPr>
        <w:t>）专项评估监控：通过校内新建专业评估、优秀课程评估、教材评估、试卷评估等，借助目标监控辅助过程监控，利用评估的诊断功能，促进有关方面提高工作质量。教学质量监控的制度体系：（</w:t>
      </w:r>
      <w:r>
        <w:rPr>
          <w:rFonts w:ascii="仿宋" w:eastAsia="仿宋" w:hAnsi="仿宋" w:cs="仿宋" w:hint="eastAsia"/>
          <w:sz w:val="28"/>
          <w:szCs w:val="28"/>
        </w:rPr>
        <w:t>1</w:t>
      </w:r>
      <w:r>
        <w:rPr>
          <w:rFonts w:ascii="仿宋" w:eastAsia="仿宋" w:hAnsi="仿宋" w:cs="仿宋" w:hint="eastAsia"/>
          <w:sz w:val="28"/>
          <w:szCs w:val="28"/>
        </w:rPr>
        <w:t>）听课制：学校领导、教务处、教科室、教研组长、高级教师和同行相结合的听课制。（</w:t>
      </w:r>
      <w:r>
        <w:rPr>
          <w:rFonts w:ascii="仿宋" w:eastAsia="仿宋" w:hAnsi="仿宋" w:cs="仿宋" w:hint="eastAsia"/>
          <w:sz w:val="28"/>
          <w:szCs w:val="28"/>
        </w:rPr>
        <w:t>2</w:t>
      </w:r>
      <w:r>
        <w:rPr>
          <w:rFonts w:ascii="仿宋" w:eastAsia="仿宋" w:hAnsi="仿宋" w:cs="仿宋" w:hint="eastAsia"/>
          <w:sz w:val="28"/>
          <w:szCs w:val="28"/>
        </w:rPr>
        <w:t>）学生评教制：每学期通过问卷调查的形式，由学生作为课程教学评估的主体，对教师的教学质量进行评估。（</w:t>
      </w:r>
      <w:r>
        <w:rPr>
          <w:rFonts w:ascii="仿宋" w:eastAsia="仿宋" w:hAnsi="仿宋" w:cs="仿宋" w:hint="eastAsia"/>
          <w:sz w:val="28"/>
          <w:szCs w:val="28"/>
        </w:rPr>
        <w:t>3</w:t>
      </w:r>
      <w:r>
        <w:rPr>
          <w:rFonts w:ascii="仿宋" w:eastAsia="仿宋" w:hAnsi="仿宋" w:cs="仿宋" w:hint="eastAsia"/>
          <w:sz w:val="28"/>
          <w:szCs w:val="28"/>
        </w:rPr>
        <w:t>）新教师上岗考核制。</w:t>
      </w:r>
    </w:p>
    <w:p w:rsidR="00CD3D0B" w:rsidRDefault="00840C1C">
      <w:pPr>
        <w:spacing w:line="520" w:lineRule="exact"/>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科研管理目标是以促进教师专业发展，提升教师职业境界，</w:t>
      </w:r>
      <w:r>
        <w:rPr>
          <w:rFonts w:ascii="仿宋" w:eastAsia="仿宋" w:hAnsi="仿宋" w:cs="仿宋" w:hint="eastAsia"/>
          <w:sz w:val="28"/>
          <w:szCs w:val="28"/>
        </w:rPr>
        <w:t>来促进学生的终身发展，进而促进学校的可持续发展。。</w:t>
      </w:r>
      <w:r>
        <w:rPr>
          <w:rFonts w:ascii="仿宋" w:eastAsia="仿宋" w:hAnsi="仿宋" w:cs="仿宋" w:hint="eastAsia"/>
          <w:sz w:val="28"/>
          <w:szCs w:val="28"/>
        </w:rPr>
        <w:t xml:space="preserve"> </w:t>
      </w:r>
    </w:p>
    <w:p w:rsidR="00CD3D0B" w:rsidRDefault="00840C1C">
      <w:pPr>
        <w:spacing w:line="52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教科室主任带头开展课题研究，做科研工作的带头人。科研部门配备专职干事，从事日常工作。加强学校科研队伍建设，形成以教科室牵头，学科带头人、教研组长为骨干，全体教师积极参与的教科研网；充分发挥学科带头人的作用；充分发挥学科教研组的团队作用。同时加强学校科研制度建设，实行新教师集中培训制；学科带头人、骨干教师学期考核制；骨干教师培养对象推荐制。根据学校部署，开展校本培训，公开课、示范课的评课活动，带领教研组组织教师学习、反思、交流，积极开展教学科研活动。</w:t>
      </w:r>
    </w:p>
    <w:p w:rsidR="00CD3D0B" w:rsidRDefault="00840C1C">
      <w:pPr>
        <w:spacing w:line="520" w:lineRule="exact"/>
        <w:ind w:firstLine="601"/>
        <w:jc w:val="left"/>
        <w:outlineLvl w:val="2"/>
        <w:rPr>
          <w:rFonts w:ascii="仿宋" w:eastAsia="仿宋" w:hAnsi="仿宋" w:cs="仿宋"/>
          <w:sz w:val="28"/>
          <w:szCs w:val="28"/>
        </w:rPr>
      </w:pPr>
      <w:r>
        <w:rPr>
          <w:rFonts w:ascii="仿宋" w:eastAsia="仿宋" w:hAnsi="仿宋" w:cs="仿宋" w:hint="eastAsia"/>
          <w:sz w:val="28"/>
          <w:szCs w:val="28"/>
        </w:rPr>
        <w:t>5.</w:t>
      </w:r>
      <w:r>
        <w:rPr>
          <w:rFonts w:ascii="仿宋" w:eastAsia="仿宋" w:hAnsi="仿宋" w:cs="仿宋" w:hint="eastAsia"/>
          <w:sz w:val="28"/>
          <w:szCs w:val="28"/>
        </w:rPr>
        <w:t>3.2</w:t>
      </w:r>
      <w:r>
        <w:rPr>
          <w:rFonts w:ascii="仿宋" w:eastAsia="仿宋" w:hAnsi="仿宋" w:cs="仿宋" w:hint="eastAsia"/>
          <w:sz w:val="28"/>
          <w:szCs w:val="28"/>
        </w:rPr>
        <w:t>学生管理方面</w:t>
      </w:r>
    </w:p>
    <w:p w:rsidR="00CD3D0B" w:rsidRDefault="00840C1C">
      <w:pPr>
        <w:spacing w:line="520" w:lineRule="exact"/>
        <w:ind w:firstLine="601"/>
        <w:jc w:val="left"/>
        <w:rPr>
          <w:rFonts w:ascii="仿宋" w:eastAsia="仿宋" w:hAnsi="仿宋" w:cs="仿宋"/>
          <w:sz w:val="28"/>
          <w:szCs w:val="28"/>
        </w:rPr>
      </w:pPr>
      <w:r>
        <w:rPr>
          <w:rFonts w:ascii="仿宋" w:eastAsia="仿宋" w:hAnsi="仿宋" w:cs="仿宋" w:hint="eastAsia"/>
          <w:sz w:val="28"/>
          <w:szCs w:val="28"/>
        </w:rPr>
        <w:t>学校牢固树立“德育为首，育人为本”的教育理念，全面安排德育工作内容，开展了扎实有效的德育活动。成立德育工作领导小组，建立学校、家庭、社会三位一体的德育网络，切实把德育工作纳入学校重要工作日程。根据《中学生守则》、《中学生日常行为规范》，结合实际制定了《学校德育工作方案》、《宿舍管理制度》、《安全管理制度》、《学生操行评定》和《班级八项达标考核制度》等以基础道德教育和养成教育为重点的系列措施和办法，为德育工作提供制度保障。以校园宣传栏、班级板报、校园广播站和国旗下的演讲等为宣传阵地，对学生</w:t>
      </w:r>
      <w:r>
        <w:rPr>
          <w:rFonts w:ascii="仿宋" w:eastAsia="仿宋" w:hAnsi="仿宋" w:cs="仿宋" w:hint="eastAsia"/>
          <w:sz w:val="28"/>
          <w:szCs w:val="28"/>
        </w:rPr>
        <w:t>进行爱国主义、职业道德、行为和心理健康等教育，引导学生建立良好的职业道德观、人生观、价值观和世界观。</w:t>
      </w:r>
    </w:p>
    <w:p w:rsidR="00CD3D0B" w:rsidRDefault="00840C1C">
      <w:pPr>
        <w:pStyle w:val="11"/>
        <w:adjustRightInd w:val="0"/>
        <w:snapToGrid w:val="0"/>
        <w:spacing w:line="520" w:lineRule="exact"/>
        <w:ind w:firstLine="560"/>
        <w:jc w:val="left"/>
        <w:outlineLvl w:val="2"/>
        <w:rPr>
          <w:rFonts w:ascii="仿宋" w:eastAsia="仿宋" w:hAnsi="仿宋" w:cs="仿宋"/>
          <w:kern w:val="0"/>
          <w:sz w:val="28"/>
          <w:szCs w:val="28"/>
        </w:rPr>
      </w:pPr>
      <w:r>
        <w:rPr>
          <w:rFonts w:ascii="仿宋" w:eastAsia="仿宋" w:hAnsi="仿宋" w:cs="仿宋" w:hint="eastAsia"/>
          <w:kern w:val="0"/>
          <w:sz w:val="28"/>
          <w:szCs w:val="28"/>
        </w:rPr>
        <w:t>5.3.3</w:t>
      </w:r>
      <w:r>
        <w:rPr>
          <w:rFonts w:ascii="仿宋" w:eastAsia="仿宋" w:hAnsi="仿宋" w:cs="仿宋" w:hint="eastAsia"/>
          <w:kern w:val="0"/>
          <w:sz w:val="28"/>
          <w:szCs w:val="28"/>
        </w:rPr>
        <w:t>财务管理方面</w:t>
      </w:r>
    </w:p>
    <w:p w:rsidR="00CD3D0B" w:rsidRDefault="00840C1C">
      <w:pPr>
        <w:pStyle w:val="11"/>
        <w:adjustRightInd w:val="0"/>
        <w:snapToGrid w:val="0"/>
        <w:spacing w:line="520" w:lineRule="exact"/>
        <w:ind w:firstLine="560"/>
        <w:jc w:val="left"/>
        <w:rPr>
          <w:rFonts w:ascii="仿宋" w:eastAsia="仿宋" w:hAnsi="仿宋" w:cs="仿宋"/>
          <w:kern w:val="0"/>
          <w:sz w:val="28"/>
          <w:szCs w:val="28"/>
        </w:rPr>
      </w:pPr>
      <w:r>
        <w:rPr>
          <w:rFonts w:ascii="仿宋" w:eastAsia="仿宋" w:hAnsi="仿宋" w:cs="仿宋" w:hint="eastAsia"/>
          <w:kern w:val="0"/>
          <w:sz w:val="28"/>
          <w:szCs w:val="28"/>
        </w:rPr>
        <w:t>严格执行财务制度，完成财政资金的申请、使用及账务处理。完成教职工的医疗保险保、失业保险、养老保险金、公积金、个人所得</w:t>
      </w:r>
      <w:proofErr w:type="gramStart"/>
      <w:r>
        <w:rPr>
          <w:rFonts w:ascii="仿宋" w:eastAsia="仿宋" w:hAnsi="仿宋" w:cs="仿宋" w:hint="eastAsia"/>
          <w:kern w:val="0"/>
          <w:sz w:val="28"/>
          <w:szCs w:val="28"/>
        </w:rPr>
        <w:t>税处理</w:t>
      </w:r>
      <w:proofErr w:type="gramEnd"/>
      <w:r>
        <w:rPr>
          <w:rFonts w:ascii="仿宋" w:eastAsia="仿宋" w:hAnsi="仿宋" w:cs="仿宋" w:hint="eastAsia"/>
          <w:kern w:val="0"/>
          <w:sz w:val="28"/>
          <w:szCs w:val="28"/>
        </w:rPr>
        <w:t>工作。做好上年度市本级财政项目支出绩效评价，完成</w:t>
      </w:r>
      <w:r>
        <w:rPr>
          <w:rFonts w:ascii="仿宋" w:eastAsia="仿宋" w:hAnsi="仿宋" w:cs="仿宋" w:hint="eastAsia"/>
          <w:kern w:val="0"/>
          <w:sz w:val="28"/>
          <w:szCs w:val="28"/>
        </w:rPr>
        <w:lastRenderedPageBreak/>
        <w:t>2021</w:t>
      </w:r>
      <w:r>
        <w:rPr>
          <w:rFonts w:ascii="仿宋" w:eastAsia="仿宋" w:hAnsi="仿宋" w:cs="仿宋" w:hint="eastAsia"/>
          <w:kern w:val="0"/>
          <w:sz w:val="28"/>
          <w:szCs w:val="28"/>
        </w:rPr>
        <w:t>年的预算上报工作。完成购买校方责任险、实习学生保险、平安险、学生</w:t>
      </w:r>
      <w:proofErr w:type="gramStart"/>
      <w:r>
        <w:rPr>
          <w:rFonts w:ascii="仿宋" w:eastAsia="仿宋" w:hAnsi="仿宋" w:cs="仿宋" w:hint="eastAsia"/>
          <w:kern w:val="0"/>
          <w:sz w:val="28"/>
          <w:szCs w:val="28"/>
        </w:rPr>
        <w:t>医</w:t>
      </w:r>
      <w:proofErr w:type="gramEnd"/>
      <w:r>
        <w:rPr>
          <w:rFonts w:ascii="仿宋" w:eastAsia="仿宋" w:hAnsi="仿宋" w:cs="仿宋" w:hint="eastAsia"/>
          <w:kern w:val="0"/>
          <w:sz w:val="28"/>
          <w:szCs w:val="28"/>
        </w:rPr>
        <w:t>保等。</w:t>
      </w:r>
    </w:p>
    <w:p w:rsidR="00CD3D0B" w:rsidRDefault="00840C1C">
      <w:pPr>
        <w:pStyle w:val="11"/>
        <w:adjustRightInd w:val="0"/>
        <w:snapToGrid w:val="0"/>
        <w:spacing w:line="520" w:lineRule="exact"/>
        <w:ind w:firstLine="560"/>
        <w:jc w:val="left"/>
        <w:outlineLvl w:val="2"/>
        <w:rPr>
          <w:rFonts w:ascii="仿宋" w:eastAsia="仿宋" w:hAnsi="仿宋" w:cs="仿宋"/>
          <w:kern w:val="0"/>
          <w:sz w:val="28"/>
          <w:szCs w:val="28"/>
        </w:rPr>
      </w:pPr>
      <w:r>
        <w:rPr>
          <w:rFonts w:ascii="仿宋" w:eastAsia="仿宋" w:hAnsi="仿宋" w:cs="仿宋" w:hint="eastAsia"/>
          <w:kern w:val="0"/>
          <w:sz w:val="28"/>
          <w:szCs w:val="28"/>
        </w:rPr>
        <w:t>5.3.4</w:t>
      </w:r>
      <w:r>
        <w:rPr>
          <w:rFonts w:ascii="仿宋" w:eastAsia="仿宋" w:hAnsi="仿宋" w:cs="仿宋" w:hint="eastAsia"/>
          <w:kern w:val="0"/>
          <w:sz w:val="28"/>
          <w:szCs w:val="28"/>
        </w:rPr>
        <w:t>后勤管理方面</w:t>
      </w:r>
    </w:p>
    <w:p w:rsidR="00CD3D0B" w:rsidRDefault="00840C1C">
      <w:pPr>
        <w:pStyle w:val="11"/>
        <w:adjustRightInd w:val="0"/>
        <w:snapToGrid w:val="0"/>
        <w:spacing w:line="520" w:lineRule="exact"/>
        <w:ind w:firstLine="560"/>
        <w:jc w:val="left"/>
        <w:rPr>
          <w:rFonts w:ascii="仿宋" w:eastAsia="仿宋" w:hAnsi="仿宋" w:cs="仿宋"/>
          <w:kern w:val="0"/>
          <w:sz w:val="28"/>
          <w:szCs w:val="28"/>
        </w:rPr>
      </w:pPr>
      <w:r>
        <w:rPr>
          <w:rFonts w:ascii="仿宋" w:eastAsia="仿宋" w:hAnsi="仿宋" w:cs="仿宋" w:hint="eastAsia"/>
          <w:sz w:val="28"/>
          <w:szCs w:val="28"/>
        </w:rPr>
        <w:t>完成学生宿舍维修项目。</w:t>
      </w:r>
      <w:r>
        <w:rPr>
          <w:rFonts w:ascii="仿宋" w:eastAsia="仿宋" w:hAnsi="仿宋" w:cs="仿宋" w:hint="eastAsia"/>
          <w:kern w:val="0"/>
          <w:sz w:val="28"/>
          <w:szCs w:val="28"/>
        </w:rPr>
        <w:t>完成了今年的政府采购项目，严格资产管理，做到物品及时入账，领用有登记，使用有管理，及时维</w:t>
      </w:r>
      <w:r>
        <w:rPr>
          <w:rFonts w:ascii="仿宋" w:eastAsia="仿宋" w:hAnsi="仿宋" w:cs="仿宋" w:hint="eastAsia"/>
          <w:kern w:val="0"/>
          <w:sz w:val="28"/>
          <w:szCs w:val="28"/>
        </w:rPr>
        <w:t>修及管理，每学期期中、期末进行资产清查及盘点；加强水电流失管理，定时开关供应教学楼、学生宿舍的用电和各班教室用电，尽量减少和避免水电损失。公车管理规范。全年公车使用及管理无违规无事故。</w:t>
      </w:r>
    </w:p>
    <w:p w:rsidR="00CD3D0B" w:rsidRDefault="00840C1C">
      <w:pPr>
        <w:spacing w:line="520" w:lineRule="exact"/>
        <w:ind w:firstLine="629"/>
        <w:jc w:val="left"/>
        <w:outlineLvl w:val="2"/>
        <w:rPr>
          <w:rFonts w:ascii="仿宋" w:eastAsia="仿宋" w:hAnsi="仿宋" w:cs="仿宋"/>
          <w:bCs/>
          <w:sz w:val="28"/>
          <w:szCs w:val="28"/>
        </w:rPr>
      </w:pPr>
      <w:r>
        <w:rPr>
          <w:rFonts w:ascii="仿宋" w:eastAsia="仿宋" w:hAnsi="仿宋" w:cs="仿宋" w:hint="eastAsia"/>
          <w:bCs/>
          <w:sz w:val="28"/>
          <w:szCs w:val="28"/>
        </w:rPr>
        <w:t>5.3.5</w:t>
      </w:r>
      <w:r>
        <w:rPr>
          <w:rFonts w:ascii="仿宋" w:eastAsia="仿宋" w:hAnsi="仿宋" w:cs="仿宋" w:hint="eastAsia"/>
          <w:bCs/>
          <w:sz w:val="28"/>
          <w:szCs w:val="28"/>
        </w:rPr>
        <w:t>安全管理方面</w:t>
      </w:r>
    </w:p>
    <w:p w:rsidR="00CD3D0B" w:rsidRDefault="00840C1C">
      <w:pPr>
        <w:spacing w:line="520" w:lineRule="exact"/>
        <w:ind w:firstLine="630"/>
        <w:jc w:val="left"/>
        <w:rPr>
          <w:rFonts w:ascii="仿宋" w:eastAsia="仿宋" w:hAnsi="仿宋" w:cs="仿宋"/>
          <w:sz w:val="28"/>
          <w:szCs w:val="28"/>
        </w:rPr>
      </w:pPr>
      <w:r>
        <w:rPr>
          <w:rFonts w:ascii="仿宋" w:eastAsia="仿宋" w:hAnsi="仿宋" w:cs="仿宋" w:hint="eastAsia"/>
          <w:sz w:val="28"/>
          <w:szCs w:val="28"/>
        </w:rPr>
        <w:t>学校安全防范工作、管理制度措施到位，全年未发生重特大安全事故，真正做到了年初制定的管理目标：大事不出、小事少出、出了事及时处置。</w:t>
      </w:r>
      <w:r>
        <w:rPr>
          <w:rFonts w:ascii="仿宋" w:eastAsia="仿宋" w:hAnsi="仿宋" w:cs="仿宋" w:hint="eastAsia"/>
          <w:sz w:val="28"/>
          <w:szCs w:val="28"/>
        </w:rPr>
        <w:t>2017</w:t>
      </w:r>
      <w:r>
        <w:rPr>
          <w:rFonts w:ascii="仿宋" w:eastAsia="仿宋" w:hAnsi="仿宋" w:cs="仿宋" w:hint="eastAsia"/>
          <w:sz w:val="28"/>
          <w:szCs w:val="28"/>
        </w:rPr>
        <w:t>年昆明市教育局推荐我校为“安全生产月”优秀单位，复评省级平安校园。认真贯彻各级政府、消防部门、市教育局</w:t>
      </w:r>
      <w:proofErr w:type="gramStart"/>
      <w:r>
        <w:rPr>
          <w:rFonts w:ascii="仿宋" w:eastAsia="仿宋" w:hAnsi="仿宋" w:cs="仿宋" w:hint="eastAsia"/>
          <w:sz w:val="28"/>
          <w:szCs w:val="28"/>
        </w:rPr>
        <w:t>校安处</w:t>
      </w:r>
      <w:proofErr w:type="gramEnd"/>
      <w:r>
        <w:rPr>
          <w:rFonts w:ascii="仿宋" w:eastAsia="仿宋" w:hAnsi="仿宋" w:cs="仿宋" w:hint="eastAsia"/>
          <w:sz w:val="28"/>
          <w:szCs w:val="28"/>
        </w:rPr>
        <w:t>对学校安全工作的文件要求，坚持学期开学对学生进行法制宣传教育，通过教育讲座，增强师生安全防范知识，自觉抵制不良行为的侵害。学校实行领导带班、教职工值班制度；保安夜间巡防制度；</w:t>
      </w:r>
      <w:r>
        <w:rPr>
          <w:rFonts w:ascii="仿宋" w:eastAsia="仿宋" w:hAnsi="仿宋" w:cs="仿宋" w:hint="eastAsia"/>
          <w:sz w:val="28"/>
          <w:szCs w:val="28"/>
        </w:rPr>
        <w:t>24</w:t>
      </w:r>
      <w:r>
        <w:rPr>
          <w:rFonts w:ascii="仿宋" w:eastAsia="仿宋" w:hAnsi="仿宋" w:cs="仿宋" w:hint="eastAsia"/>
          <w:sz w:val="28"/>
          <w:szCs w:val="28"/>
        </w:rPr>
        <w:t>小时值班制度。结合“四个一”大检查，加强对刀具、易燃易爆物品的收缴工作，坚决杜绝各类</w:t>
      </w:r>
      <w:proofErr w:type="gramStart"/>
      <w:r>
        <w:rPr>
          <w:rFonts w:ascii="仿宋" w:eastAsia="仿宋" w:hAnsi="仿宋" w:cs="仿宋" w:hint="eastAsia"/>
          <w:sz w:val="28"/>
          <w:szCs w:val="28"/>
        </w:rPr>
        <w:t>各级事</w:t>
      </w:r>
      <w:r>
        <w:rPr>
          <w:rFonts w:ascii="仿宋" w:eastAsia="仿宋" w:hAnsi="仿宋" w:cs="仿宋" w:hint="eastAsia"/>
          <w:sz w:val="28"/>
          <w:szCs w:val="28"/>
        </w:rPr>
        <w:t>故</w:t>
      </w:r>
      <w:proofErr w:type="gramEnd"/>
      <w:r>
        <w:rPr>
          <w:rFonts w:ascii="仿宋" w:eastAsia="仿宋" w:hAnsi="仿宋" w:cs="仿宋" w:hint="eastAsia"/>
          <w:sz w:val="28"/>
          <w:szCs w:val="28"/>
        </w:rPr>
        <w:t>在校内发生。学校坚持每学年安排突发事件紧急疏散演练，共组织</w:t>
      </w:r>
      <w:r>
        <w:rPr>
          <w:rFonts w:ascii="仿宋" w:eastAsia="仿宋" w:hAnsi="仿宋" w:cs="仿宋" w:hint="eastAsia"/>
          <w:sz w:val="28"/>
          <w:szCs w:val="28"/>
        </w:rPr>
        <w:t>3</w:t>
      </w:r>
      <w:r>
        <w:rPr>
          <w:rFonts w:ascii="仿宋" w:eastAsia="仿宋" w:hAnsi="仿宋" w:cs="仿宋" w:hint="eastAsia"/>
          <w:sz w:val="28"/>
          <w:szCs w:val="28"/>
        </w:rPr>
        <w:t>次应急演练。全年有效化解矛盾纠纷</w:t>
      </w:r>
      <w:r>
        <w:rPr>
          <w:rFonts w:ascii="仿宋" w:eastAsia="仿宋" w:hAnsi="仿宋" w:cs="仿宋" w:hint="eastAsia"/>
          <w:sz w:val="28"/>
          <w:szCs w:val="28"/>
        </w:rPr>
        <w:t>3</w:t>
      </w:r>
      <w:r>
        <w:rPr>
          <w:rFonts w:ascii="仿宋" w:eastAsia="仿宋" w:hAnsi="仿宋" w:cs="仿宋" w:hint="eastAsia"/>
          <w:sz w:val="28"/>
          <w:szCs w:val="28"/>
        </w:rPr>
        <w:t>起，调节成功率</w:t>
      </w:r>
      <w:r>
        <w:rPr>
          <w:rFonts w:ascii="仿宋" w:eastAsia="仿宋" w:hAnsi="仿宋" w:cs="仿宋" w:hint="eastAsia"/>
          <w:sz w:val="28"/>
          <w:szCs w:val="28"/>
        </w:rPr>
        <w:t>100%</w:t>
      </w:r>
      <w:r>
        <w:rPr>
          <w:rFonts w:ascii="仿宋" w:eastAsia="仿宋" w:hAnsi="仿宋" w:cs="仿宋" w:hint="eastAsia"/>
          <w:sz w:val="28"/>
          <w:szCs w:val="28"/>
        </w:rPr>
        <w:t>，杜绝了各类事故发生</w:t>
      </w:r>
      <w:r>
        <w:rPr>
          <w:rFonts w:ascii="仿宋" w:eastAsia="仿宋" w:hAnsi="仿宋" w:cs="仿宋" w:hint="eastAsia"/>
          <w:sz w:val="28"/>
          <w:szCs w:val="28"/>
        </w:rPr>
        <w:t>;</w:t>
      </w:r>
      <w:r>
        <w:rPr>
          <w:rFonts w:ascii="仿宋" w:eastAsia="仿宋" w:hAnsi="仿宋" w:cs="仿宋" w:hint="eastAsia"/>
          <w:sz w:val="28"/>
          <w:szCs w:val="28"/>
        </w:rPr>
        <w:t>加强对学生电动车管理。坚持按月按时检查消防设施，对过期、损坏的消防设施及时更换</w:t>
      </w:r>
      <w:r>
        <w:rPr>
          <w:rFonts w:ascii="仿宋" w:eastAsia="仿宋" w:hAnsi="仿宋" w:cs="仿宋" w:hint="eastAsia"/>
          <w:sz w:val="28"/>
          <w:szCs w:val="28"/>
        </w:rPr>
        <w:t>;</w:t>
      </w:r>
      <w:r>
        <w:rPr>
          <w:rFonts w:ascii="仿宋" w:eastAsia="仿宋" w:hAnsi="仿宋" w:cs="仿宋" w:hint="eastAsia"/>
          <w:sz w:val="28"/>
          <w:szCs w:val="28"/>
        </w:rPr>
        <w:t>坚持做到放假前、开学前、节假日、重大节日学校安全大检查制度，确保安全。加强宣传教育，对“交通日”“禁毒日”“消防月”“安全教育日”“安全生产月”等活动，充分利用校园宣传橱窗、广播站、电子屏、国旗下的演讲、黑</w:t>
      </w:r>
      <w:r>
        <w:rPr>
          <w:rFonts w:ascii="仿宋" w:eastAsia="仿宋" w:hAnsi="仿宋" w:cs="仿宋" w:hint="eastAsia"/>
          <w:sz w:val="28"/>
          <w:szCs w:val="28"/>
        </w:rPr>
        <w:lastRenderedPageBreak/>
        <w:t>板报、主题班会、组织活动等多种形式加强安全教育。</w:t>
      </w:r>
    </w:p>
    <w:p w:rsidR="00CD3D0B" w:rsidRDefault="00CD3D0B">
      <w:pPr>
        <w:tabs>
          <w:tab w:val="left" w:pos="958"/>
          <w:tab w:val="left" w:pos="1078"/>
        </w:tabs>
        <w:ind w:firstLineChars="300" w:firstLine="840"/>
        <w:jc w:val="left"/>
        <w:rPr>
          <w:rFonts w:ascii="仿宋" w:eastAsia="仿宋" w:hAnsi="仿宋" w:cs="仿宋"/>
          <w:sz w:val="28"/>
          <w:szCs w:val="28"/>
        </w:rPr>
      </w:pPr>
      <w:bookmarkStart w:id="374" w:name="_GoBack"/>
      <w:bookmarkEnd w:id="374"/>
    </w:p>
    <w:p w:rsidR="00CD3D0B" w:rsidRDefault="00840C1C">
      <w:pPr>
        <w:tabs>
          <w:tab w:val="left" w:pos="958"/>
          <w:tab w:val="left" w:pos="1078"/>
        </w:tabs>
        <w:ind w:firstLineChars="200" w:firstLine="560"/>
        <w:jc w:val="left"/>
        <w:outlineLvl w:val="1"/>
        <w:rPr>
          <w:rFonts w:ascii="仿宋" w:eastAsia="仿宋" w:hAnsi="仿宋" w:cs="仿宋"/>
          <w:sz w:val="28"/>
          <w:szCs w:val="28"/>
        </w:rPr>
      </w:pPr>
      <w:bookmarkStart w:id="375" w:name="_Toc153956815"/>
      <w:r>
        <w:rPr>
          <w:rFonts w:ascii="仿宋" w:eastAsia="仿宋" w:hAnsi="仿宋" w:cs="仿宋" w:hint="eastAsia"/>
          <w:sz w:val="28"/>
          <w:szCs w:val="28"/>
        </w:rPr>
        <w:t>5.4</w:t>
      </w:r>
      <w:r>
        <w:rPr>
          <w:rFonts w:ascii="仿宋" w:eastAsia="仿宋" w:hAnsi="仿宋" w:cs="仿宋" w:hint="eastAsia"/>
          <w:sz w:val="28"/>
          <w:szCs w:val="28"/>
        </w:rPr>
        <w:t>质量保证体系建设</w:t>
      </w:r>
      <w:bookmarkEnd w:id="375"/>
    </w:p>
    <w:p w:rsidR="00CD3D0B" w:rsidRDefault="00840C1C">
      <w:pPr>
        <w:spacing w:line="520" w:lineRule="exact"/>
        <w:ind w:firstLine="601"/>
        <w:jc w:val="left"/>
        <w:outlineLvl w:val="2"/>
        <w:rPr>
          <w:rFonts w:ascii="仿宋" w:eastAsia="仿宋" w:hAnsi="仿宋" w:cs="仿宋"/>
          <w:sz w:val="28"/>
          <w:szCs w:val="28"/>
        </w:rPr>
      </w:pPr>
      <w:r>
        <w:rPr>
          <w:rFonts w:ascii="仿宋" w:eastAsia="仿宋" w:hAnsi="仿宋" w:cs="仿宋" w:hint="eastAsia"/>
          <w:sz w:val="28"/>
          <w:szCs w:val="28"/>
        </w:rPr>
        <w:t>5.4.1</w:t>
      </w:r>
      <w:r>
        <w:rPr>
          <w:rFonts w:ascii="仿宋" w:eastAsia="仿宋" w:hAnsi="仿宋" w:cs="仿宋" w:hint="eastAsia"/>
          <w:sz w:val="28"/>
          <w:szCs w:val="28"/>
        </w:rPr>
        <w:t>专业动态调整</w:t>
      </w:r>
    </w:p>
    <w:p w:rsidR="00CD3D0B" w:rsidRDefault="00840C1C">
      <w:pPr>
        <w:spacing w:line="520" w:lineRule="exact"/>
        <w:ind w:firstLine="601"/>
        <w:jc w:val="left"/>
        <w:rPr>
          <w:rFonts w:ascii="仿宋" w:eastAsia="仿宋" w:hAnsi="仿宋" w:cs="仿宋"/>
          <w:sz w:val="28"/>
          <w:szCs w:val="28"/>
        </w:rPr>
      </w:pPr>
      <w:r>
        <w:rPr>
          <w:rFonts w:ascii="仿宋" w:eastAsia="仿宋" w:hAnsi="仿宋" w:cs="仿宋" w:hint="eastAsia"/>
          <w:sz w:val="28"/>
          <w:szCs w:val="28"/>
        </w:rPr>
        <w:t>我校根据专业动态调整机制设计的系统化原则和持续改进原则，在设计专业动态调整机制时充分考虑专业系统的各个组成部分。专业系统的要素主要包括：专业建设工作的参与方、专业建设工作的主要环节、专业要素。专业工作的主要参与方包括：专业培养人才的需求方（政府、企业），专业建设工作的决策方（校长办公会、教学管理相关行政部门），专业工作的建设方（系教学管理干部、专业组长、教研组长、学科带头人、骨干教师），专业工作的实施方（专业任课教师、校外实习指导教师）、专业工作的评估方（企业</w:t>
      </w:r>
      <w:r>
        <w:rPr>
          <w:rFonts w:ascii="仿宋" w:eastAsia="仿宋" w:hAnsi="仿宋" w:cs="仿宋" w:hint="eastAsia"/>
          <w:sz w:val="28"/>
          <w:szCs w:val="28"/>
        </w:rPr>
        <w:t>、学校管理部门）。专业建设工作的主要环节包括：市场调研，专业决策（新专业开设、老专业改造），专业设计，专业资源建设，专业运行，专业评估。专业要素主要包括：专业定位，专业培养方案，专业教学资源，专业人才培养模式，教学模式，专业教学团队。在专业动态调整机制的设计时，充分考虑以上各因素之间的相互关系，以达到调整机制促进专业体系持续提升内涵的目的。本年度新增了烹饪专业。</w:t>
      </w:r>
    </w:p>
    <w:p w:rsidR="00CD3D0B" w:rsidRDefault="00840C1C">
      <w:pPr>
        <w:spacing w:line="520" w:lineRule="exact"/>
        <w:ind w:firstLine="601"/>
        <w:jc w:val="left"/>
        <w:outlineLvl w:val="2"/>
        <w:rPr>
          <w:rFonts w:ascii="仿宋" w:eastAsia="仿宋" w:hAnsi="仿宋" w:cs="仿宋"/>
          <w:sz w:val="28"/>
          <w:szCs w:val="28"/>
        </w:rPr>
      </w:pPr>
      <w:bookmarkStart w:id="376" w:name="_Toc153956816"/>
      <w:r>
        <w:rPr>
          <w:rFonts w:ascii="仿宋" w:eastAsia="仿宋" w:hAnsi="仿宋" w:cs="仿宋" w:hint="eastAsia"/>
          <w:sz w:val="28"/>
          <w:szCs w:val="28"/>
        </w:rPr>
        <w:t>5.4.2</w:t>
      </w:r>
      <w:r>
        <w:rPr>
          <w:rFonts w:ascii="仿宋" w:eastAsia="仿宋" w:hAnsi="仿宋" w:cs="仿宋" w:hint="eastAsia"/>
          <w:sz w:val="28"/>
          <w:szCs w:val="28"/>
        </w:rPr>
        <w:t>教育教学改革</w:t>
      </w:r>
      <w:bookmarkEnd w:id="376"/>
    </w:p>
    <w:p w:rsidR="00CD3D0B" w:rsidRDefault="00840C1C">
      <w:pPr>
        <w:spacing w:line="520" w:lineRule="exact"/>
        <w:ind w:firstLine="601"/>
        <w:jc w:val="left"/>
        <w:rPr>
          <w:rFonts w:ascii="仿宋" w:eastAsia="仿宋" w:hAnsi="仿宋" w:cs="仿宋"/>
          <w:color w:val="2A2A2A"/>
          <w:sz w:val="28"/>
          <w:szCs w:val="28"/>
        </w:rPr>
      </w:pPr>
      <w:r>
        <w:rPr>
          <w:rFonts w:ascii="仿宋" w:eastAsia="仿宋" w:hAnsi="仿宋" w:cs="仿宋" w:hint="eastAsia"/>
          <w:color w:val="2A2A2A"/>
          <w:sz w:val="28"/>
          <w:szCs w:val="28"/>
        </w:rPr>
        <w:t>根据我校人才培养方案，公共基础课为语文、数学、英语、德育、体育与健康、心理健康课程。</w:t>
      </w:r>
    </w:p>
    <w:p w:rsidR="00CD3D0B" w:rsidRDefault="00840C1C">
      <w:pPr>
        <w:spacing w:line="520" w:lineRule="exact"/>
        <w:ind w:firstLine="601"/>
        <w:jc w:val="left"/>
        <w:rPr>
          <w:rFonts w:ascii="仿宋" w:eastAsia="仿宋" w:hAnsi="仿宋" w:cs="仿宋"/>
          <w:color w:val="2A2A2A"/>
          <w:sz w:val="28"/>
          <w:szCs w:val="28"/>
        </w:rPr>
      </w:pPr>
      <w:r>
        <w:rPr>
          <w:rFonts w:ascii="仿宋" w:eastAsia="仿宋" w:hAnsi="仿宋" w:cs="仿宋" w:hint="eastAsia"/>
          <w:color w:val="2A2A2A"/>
          <w:sz w:val="28"/>
          <w:szCs w:val="28"/>
        </w:rPr>
        <w:t>为能更好的适应市场用人需求，学校对所</w:t>
      </w:r>
      <w:r>
        <w:rPr>
          <w:rFonts w:ascii="仿宋" w:eastAsia="仿宋" w:hAnsi="仿宋" w:cs="仿宋" w:hint="eastAsia"/>
          <w:color w:val="2A2A2A"/>
          <w:sz w:val="28"/>
          <w:szCs w:val="28"/>
        </w:rPr>
        <w:t>开设专业积极进行调研，对所有专业进行了调查（如泰国留学专业、计算机专业、学前教育专业、宝玉</w:t>
      </w:r>
      <w:proofErr w:type="gramStart"/>
      <w:r>
        <w:rPr>
          <w:rFonts w:ascii="仿宋" w:eastAsia="仿宋" w:hAnsi="仿宋" w:cs="仿宋" w:hint="eastAsia"/>
          <w:color w:val="2A2A2A"/>
          <w:sz w:val="28"/>
          <w:szCs w:val="28"/>
        </w:rPr>
        <w:t>石专业</w:t>
      </w:r>
      <w:proofErr w:type="gramEnd"/>
      <w:r>
        <w:rPr>
          <w:rFonts w:ascii="仿宋" w:eastAsia="仿宋" w:hAnsi="仿宋" w:cs="仿宋" w:hint="eastAsia"/>
          <w:color w:val="2A2A2A"/>
          <w:sz w:val="28"/>
          <w:szCs w:val="28"/>
        </w:rPr>
        <w:t>等），并聘请专家论证，确保所设专业的科学性和适应性。组织各专业组专业教师对教学计划进行了调整，制定</w:t>
      </w:r>
      <w:r>
        <w:rPr>
          <w:rFonts w:ascii="仿宋" w:eastAsia="仿宋" w:hAnsi="仿宋" w:cs="仿宋" w:hint="eastAsia"/>
          <w:color w:val="2A2A2A"/>
          <w:sz w:val="28"/>
          <w:szCs w:val="28"/>
        </w:rPr>
        <w:lastRenderedPageBreak/>
        <w:t>了各专业教学目标，努力使设置的专业以社会需求为导向，主动为行业企业服务。</w:t>
      </w:r>
    </w:p>
    <w:p w:rsidR="00CD3D0B" w:rsidRDefault="00840C1C">
      <w:pPr>
        <w:spacing w:line="520" w:lineRule="exact"/>
        <w:ind w:firstLine="601"/>
        <w:jc w:val="left"/>
        <w:rPr>
          <w:rFonts w:ascii="仿宋" w:eastAsia="仿宋" w:hAnsi="仿宋" w:cs="仿宋"/>
          <w:sz w:val="28"/>
          <w:szCs w:val="28"/>
        </w:rPr>
      </w:pPr>
      <w:r>
        <w:rPr>
          <w:rFonts w:ascii="仿宋" w:eastAsia="仿宋" w:hAnsi="仿宋" w:cs="仿宋" w:hint="eastAsia"/>
          <w:color w:val="2A2A2A"/>
          <w:sz w:val="28"/>
          <w:szCs w:val="28"/>
        </w:rPr>
        <w:t>我校</w:t>
      </w:r>
      <w:r>
        <w:rPr>
          <w:rFonts w:ascii="仿宋" w:eastAsia="仿宋" w:hAnsi="仿宋" w:cs="仿宋" w:hint="eastAsia"/>
          <w:sz w:val="28"/>
          <w:szCs w:val="28"/>
        </w:rPr>
        <w:t>“双师型”教师占专任教师的</w:t>
      </w:r>
      <w:r>
        <w:rPr>
          <w:rFonts w:ascii="仿宋" w:eastAsia="仿宋" w:hAnsi="仿宋" w:cs="仿宋" w:hint="eastAsia"/>
          <w:sz w:val="28"/>
          <w:szCs w:val="28"/>
        </w:rPr>
        <w:t>70.6%</w:t>
      </w:r>
      <w:r>
        <w:rPr>
          <w:rFonts w:ascii="仿宋" w:eastAsia="仿宋" w:hAnsi="仿宋" w:cs="仿宋" w:hint="eastAsia"/>
          <w:sz w:val="28"/>
          <w:szCs w:val="28"/>
        </w:rPr>
        <w:t>与上一年度相同、专任教师本科以上学历占</w:t>
      </w:r>
      <w:r>
        <w:rPr>
          <w:rFonts w:ascii="仿宋" w:eastAsia="仿宋" w:hAnsi="仿宋" w:cs="仿宋" w:hint="eastAsia"/>
          <w:sz w:val="28"/>
          <w:szCs w:val="28"/>
        </w:rPr>
        <w:t>93.51%</w:t>
      </w:r>
      <w:r>
        <w:rPr>
          <w:rFonts w:ascii="仿宋" w:eastAsia="仿宋" w:hAnsi="仿宋" w:cs="仿宋" w:hint="eastAsia"/>
          <w:sz w:val="28"/>
          <w:szCs w:val="28"/>
        </w:rPr>
        <w:t>，与上一年度无变化，专任教师硕士以上学历占</w:t>
      </w:r>
      <w:r>
        <w:rPr>
          <w:rFonts w:ascii="仿宋" w:eastAsia="仿宋" w:hAnsi="仿宋" w:cs="仿宋" w:hint="eastAsia"/>
          <w:sz w:val="28"/>
          <w:szCs w:val="28"/>
        </w:rPr>
        <w:t>6.49%</w:t>
      </w:r>
      <w:r>
        <w:rPr>
          <w:rFonts w:ascii="仿宋" w:eastAsia="仿宋" w:hAnsi="仿宋" w:cs="仿宋" w:hint="eastAsia"/>
          <w:sz w:val="28"/>
          <w:szCs w:val="28"/>
        </w:rPr>
        <w:t>，与上一年度无变化，专任教师高级职称教师占</w:t>
      </w:r>
      <w:r>
        <w:rPr>
          <w:rFonts w:ascii="仿宋" w:eastAsia="仿宋" w:hAnsi="仿宋" w:cs="仿宋" w:hint="eastAsia"/>
          <w:sz w:val="28"/>
          <w:szCs w:val="28"/>
        </w:rPr>
        <w:t>33.77%</w:t>
      </w:r>
      <w:r>
        <w:rPr>
          <w:rFonts w:ascii="仿宋" w:eastAsia="仿宋" w:hAnsi="仿宋" w:cs="仿宋" w:hint="eastAsia"/>
          <w:sz w:val="28"/>
          <w:szCs w:val="28"/>
        </w:rPr>
        <w:t>。</w:t>
      </w:r>
    </w:p>
    <w:p w:rsidR="00CD3D0B" w:rsidRDefault="00840C1C">
      <w:pPr>
        <w:spacing w:line="520" w:lineRule="exact"/>
        <w:ind w:firstLineChars="200" w:firstLine="560"/>
        <w:jc w:val="left"/>
        <w:outlineLvl w:val="2"/>
        <w:rPr>
          <w:rFonts w:ascii="仿宋" w:eastAsia="仿宋" w:hAnsi="仿宋" w:cs="仿宋"/>
          <w:sz w:val="28"/>
          <w:szCs w:val="28"/>
        </w:rPr>
      </w:pPr>
      <w:r>
        <w:rPr>
          <w:rFonts w:ascii="仿宋" w:eastAsia="仿宋" w:hAnsi="仿宋" w:cs="仿宋" w:hint="eastAsia"/>
          <w:sz w:val="28"/>
          <w:szCs w:val="28"/>
        </w:rPr>
        <w:t>5.4.3</w:t>
      </w:r>
      <w:r>
        <w:rPr>
          <w:rFonts w:ascii="仿宋" w:eastAsia="仿宋" w:hAnsi="仿宋" w:cs="仿宋" w:hint="eastAsia"/>
          <w:sz w:val="28"/>
          <w:szCs w:val="28"/>
        </w:rPr>
        <w:t>信息技术基础设施</w:t>
      </w:r>
    </w:p>
    <w:p w:rsidR="00CD3D0B" w:rsidRDefault="00840C1C">
      <w:pPr>
        <w:spacing w:line="52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学校有</w:t>
      </w:r>
      <w:r>
        <w:rPr>
          <w:rFonts w:ascii="仿宋" w:eastAsia="仿宋" w:hAnsi="仿宋" w:cs="仿宋"/>
          <w:sz w:val="28"/>
          <w:szCs w:val="28"/>
        </w:rPr>
        <w:t>2</w:t>
      </w:r>
      <w:r>
        <w:rPr>
          <w:rFonts w:ascii="仿宋" w:eastAsia="仿宋" w:hAnsi="仿宋" w:cs="仿宋" w:hint="eastAsia"/>
          <w:sz w:val="28"/>
          <w:szCs w:val="28"/>
        </w:rPr>
        <w:t>00</w:t>
      </w:r>
      <w:proofErr w:type="gramStart"/>
      <w:r>
        <w:rPr>
          <w:rFonts w:ascii="仿宋" w:eastAsia="仿宋" w:hAnsi="仿宋" w:cs="仿宋" w:hint="eastAsia"/>
          <w:sz w:val="28"/>
          <w:szCs w:val="28"/>
        </w:rPr>
        <w:t>兆</w:t>
      </w:r>
      <w:proofErr w:type="gramEnd"/>
      <w:r>
        <w:rPr>
          <w:rFonts w:ascii="仿宋" w:eastAsia="仿宋" w:hAnsi="仿宋" w:cs="仿宋" w:hint="eastAsia"/>
          <w:sz w:val="28"/>
          <w:szCs w:val="28"/>
        </w:rPr>
        <w:t>的</w:t>
      </w:r>
      <w:r>
        <w:rPr>
          <w:rFonts w:ascii="仿宋" w:eastAsia="仿宋" w:hAnsi="仿宋" w:cs="仿宋" w:hint="eastAsia"/>
          <w:sz w:val="28"/>
          <w:szCs w:val="28"/>
        </w:rPr>
        <w:t>中国电信宽带光纤专线，有</w:t>
      </w:r>
      <w:r>
        <w:rPr>
          <w:rFonts w:ascii="仿宋" w:eastAsia="仿宋" w:hAnsi="仿宋" w:cs="仿宋" w:hint="eastAsia"/>
          <w:sz w:val="28"/>
          <w:szCs w:val="28"/>
        </w:rPr>
        <w:t>360</w:t>
      </w:r>
      <w:r>
        <w:rPr>
          <w:rFonts w:ascii="仿宋" w:eastAsia="仿宋" w:hAnsi="仿宋" w:cs="仿宋" w:hint="eastAsia"/>
          <w:sz w:val="28"/>
          <w:szCs w:val="28"/>
        </w:rPr>
        <w:t>多台（台、本）计算机；建有校园网，通过路由器与因特网连接。教室、实训室、功能室共装配</w:t>
      </w:r>
      <w:r>
        <w:rPr>
          <w:rFonts w:ascii="仿宋" w:eastAsia="仿宋" w:hAnsi="仿宋" w:cs="仿宋" w:hint="eastAsia"/>
          <w:sz w:val="28"/>
          <w:szCs w:val="28"/>
        </w:rPr>
        <w:t>28</w:t>
      </w:r>
      <w:r>
        <w:rPr>
          <w:rFonts w:ascii="仿宋" w:eastAsia="仿宋" w:hAnsi="仿宋" w:cs="仿宋" w:hint="eastAsia"/>
          <w:sz w:val="28"/>
          <w:szCs w:val="28"/>
        </w:rPr>
        <w:t>套电子白板多媒体教学系统，其中，有两间实训室装配了视频实时录播系统</w:t>
      </w:r>
      <w:r>
        <w:rPr>
          <w:rFonts w:ascii="仿宋" w:eastAsia="仿宋" w:hAnsi="仿宋" w:cs="仿宋" w:hint="eastAsia"/>
          <w:sz w:val="28"/>
          <w:szCs w:val="28"/>
        </w:rPr>
        <w:t>,</w:t>
      </w:r>
      <w:r>
        <w:rPr>
          <w:rFonts w:ascii="仿宋" w:eastAsia="仿宋" w:hAnsi="仿宋" w:cs="仿宋" w:hint="eastAsia"/>
          <w:sz w:val="28"/>
          <w:szCs w:val="28"/>
        </w:rPr>
        <w:t>今年已批复</w:t>
      </w:r>
      <w:r>
        <w:rPr>
          <w:rFonts w:ascii="仿宋" w:eastAsia="仿宋" w:hAnsi="仿宋" w:cs="仿宋" w:hint="eastAsia"/>
          <w:sz w:val="28"/>
          <w:szCs w:val="28"/>
        </w:rPr>
        <w:t>30</w:t>
      </w:r>
      <w:r>
        <w:rPr>
          <w:rFonts w:ascii="仿宋" w:eastAsia="仿宋" w:hAnsi="仿宋" w:cs="仿宋" w:hint="eastAsia"/>
          <w:sz w:val="28"/>
          <w:szCs w:val="28"/>
        </w:rPr>
        <w:t>套智慧黑板项目。建成一块电子公告牌。建成了初步的校园广播系统，建成了覆盖全校的校园监控网。心理健康教育</w:t>
      </w:r>
      <w:proofErr w:type="gramStart"/>
      <w:r>
        <w:rPr>
          <w:rFonts w:ascii="仿宋" w:eastAsia="仿宋" w:hAnsi="仿宋" w:cs="仿宋" w:hint="eastAsia"/>
          <w:sz w:val="28"/>
          <w:szCs w:val="28"/>
        </w:rPr>
        <w:t>室初步</w:t>
      </w:r>
      <w:proofErr w:type="gramEnd"/>
      <w:r>
        <w:rPr>
          <w:rFonts w:ascii="仿宋" w:eastAsia="仿宋" w:hAnsi="仿宋" w:cs="仿宋" w:hint="eastAsia"/>
          <w:sz w:val="28"/>
          <w:szCs w:val="28"/>
        </w:rPr>
        <w:t>建立起了心理测试、调适和职业生涯规划测试软件库。</w:t>
      </w:r>
    </w:p>
    <w:p w:rsidR="00CD3D0B" w:rsidRDefault="00840C1C">
      <w:pPr>
        <w:spacing w:line="520" w:lineRule="exact"/>
        <w:ind w:firstLineChars="150" w:firstLine="420"/>
        <w:jc w:val="left"/>
        <w:rPr>
          <w:rFonts w:ascii="仿宋" w:eastAsia="仿宋" w:hAnsi="仿宋" w:cs="仿宋"/>
          <w:sz w:val="28"/>
          <w:szCs w:val="28"/>
        </w:rPr>
      </w:pPr>
      <w:r>
        <w:rPr>
          <w:rFonts w:ascii="仿宋" w:eastAsia="仿宋" w:hAnsi="仿宋" w:cs="仿宋" w:hint="eastAsia"/>
          <w:sz w:val="28"/>
          <w:szCs w:val="28"/>
        </w:rPr>
        <w:t>信息技术运用情况。（</w:t>
      </w:r>
      <w:r>
        <w:rPr>
          <w:rFonts w:ascii="仿宋" w:eastAsia="仿宋" w:hAnsi="仿宋" w:cs="仿宋" w:hint="eastAsia"/>
          <w:sz w:val="28"/>
          <w:szCs w:val="28"/>
        </w:rPr>
        <w:t>1</w:t>
      </w:r>
      <w:r>
        <w:rPr>
          <w:rFonts w:ascii="仿宋" w:eastAsia="仿宋" w:hAnsi="仿宋" w:cs="仿宋" w:hint="eastAsia"/>
          <w:sz w:val="28"/>
          <w:szCs w:val="28"/>
        </w:rPr>
        <w:t>）学校要求教师熟练掌握电子</w:t>
      </w:r>
      <w:r>
        <w:rPr>
          <w:rFonts w:ascii="仿宋" w:eastAsia="仿宋" w:hAnsi="仿宋" w:cs="仿宋" w:hint="eastAsia"/>
          <w:color w:val="000000"/>
          <w:sz w:val="28"/>
          <w:szCs w:val="28"/>
        </w:rPr>
        <w:t>白</w:t>
      </w:r>
      <w:r>
        <w:rPr>
          <w:rFonts w:ascii="仿宋" w:eastAsia="仿宋" w:hAnsi="仿宋" w:cs="仿宋" w:hint="eastAsia"/>
          <w:sz w:val="28"/>
          <w:szCs w:val="28"/>
        </w:rPr>
        <w:t>板多媒体教学系统提使用，</w:t>
      </w:r>
      <w:r>
        <w:rPr>
          <w:rFonts w:ascii="仿宋" w:eastAsia="仿宋" w:hAnsi="仿宋" w:cs="仿宋" w:hint="eastAsia"/>
          <w:sz w:val="28"/>
          <w:szCs w:val="28"/>
        </w:rPr>
        <w:t>35</w:t>
      </w:r>
      <w:r>
        <w:rPr>
          <w:rFonts w:ascii="仿宋" w:eastAsia="仿宋" w:hAnsi="仿宋" w:cs="仿宋" w:hint="eastAsia"/>
          <w:sz w:val="28"/>
          <w:szCs w:val="28"/>
        </w:rPr>
        <w:t>岁以下的教师要求使用电子白板多媒体教学系统率为课程的</w:t>
      </w:r>
      <w:r>
        <w:rPr>
          <w:rFonts w:ascii="仿宋" w:eastAsia="仿宋" w:hAnsi="仿宋" w:cs="仿宋" w:hint="eastAsia"/>
          <w:sz w:val="28"/>
          <w:szCs w:val="28"/>
        </w:rPr>
        <w:t>80%</w:t>
      </w:r>
      <w:r>
        <w:rPr>
          <w:rFonts w:ascii="仿宋" w:eastAsia="仿宋" w:hAnsi="仿宋" w:cs="仿宋" w:hint="eastAsia"/>
          <w:sz w:val="28"/>
          <w:szCs w:val="28"/>
        </w:rPr>
        <w:t>。（</w:t>
      </w:r>
      <w:r>
        <w:rPr>
          <w:rFonts w:ascii="仿宋" w:eastAsia="仿宋" w:hAnsi="仿宋" w:cs="仿宋" w:hint="eastAsia"/>
          <w:sz w:val="28"/>
          <w:szCs w:val="28"/>
        </w:rPr>
        <w:t>2</w:t>
      </w:r>
      <w:r>
        <w:rPr>
          <w:rFonts w:ascii="仿宋" w:eastAsia="仿宋" w:hAnsi="仿宋" w:cs="仿宋" w:hint="eastAsia"/>
          <w:sz w:val="28"/>
          <w:szCs w:val="28"/>
        </w:rPr>
        <w:t>）学校校园网</w:t>
      </w:r>
      <w:r>
        <w:rPr>
          <w:rFonts w:ascii="仿宋" w:eastAsia="仿宋" w:hAnsi="仿宋" w:cs="仿宋" w:hint="eastAsia"/>
          <w:sz w:val="28"/>
          <w:szCs w:val="28"/>
        </w:rPr>
        <w:t>现建有《多媒体教室预定平台》实现教师多媒体教室网上预定、《实习生管理平台》实现所有实习生实习资料及情况的网上管理、《设备组服务响应平台》实现教师信息设备问题网上响应。（</w:t>
      </w:r>
      <w:r>
        <w:rPr>
          <w:rFonts w:ascii="仿宋" w:eastAsia="仿宋" w:hAnsi="仿宋" w:cs="仿宋" w:hint="eastAsia"/>
          <w:sz w:val="28"/>
          <w:szCs w:val="28"/>
        </w:rPr>
        <w:t>3</w:t>
      </w:r>
      <w:r>
        <w:rPr>
          <w:rFonts w:ascii="仿宋" w:eastAsia="仿宋" w:hAnsi="仿宋" w:cs="仿宋" w:hint="eastAsia"/>
          <w:sz w:val="28"/>
          <w:szCs w:val="28"/>
        </w:rPr>
        <w:t>）学校网络已经覆盖所有教室、办公室和大部分实训室、功能室，初步实现办公、教育教学的信息化。（</w:t>
      </w:r>
      <w:r>
        <w:rPr>
          <w:rFonts w:ascii="仿宋" w:eastAsia="仿宋" w:hAnsi="仿宋" w:cs="仿宋" w:hint="eastAsia"/>
          <w:sz w:val="28"/>
          <w:szCs w:val="28"/>
        </w:rPr>
        <w:t>4</w:t>
      </w:r>
      <w:r>
        <w:rPr>
          <w:rFonts w:ascii="仿宋" w:eastAsia="仿宋" w:hAnsi="仿宋" w:cs="仿宋" w:hint="eastAsia"/>
          <w:sz w:val="28"/>
          <w:szCs w:val="28"/>
        </w:rPr>
        <w:t>）视频录播系统的运用促进美容美发、导游专业的专业课与信息的收集、研究整合与共享，提升了教学品质。（</w:t>
      </w:r>
      <w:r>
        <w:rPr>
          <w:rFonts w:ascii="仿宋" w:eastAsia="仿宋" w:hAnsi="仿宋" w:cs="仿宋" w:hint="eastAsia"/>
          <w:sz w:val="28"/>
          <w:szCs w:val="28"/>
        </w:rPr>
        <w:t>5</w:t>
      </w:r>
      <w:r>
        <w:rPr>
          <w:rFonts w:ascii="仿宋" w:eastAsia="仿宋" w:hAnsi="仿宋" w:cs="仿宋" w:hint="eastAsia"/>
          <w:sz w:val="28"/>
          <w:szCs w:val="28"/>
        </w:rPr>
        <w:t>）心理健康教育网络软件对学生心理档案的建立、师生情绪调节、心理舒缓治疗、职业生涯规划测试等工作提供了有力的支持。（</w:t>
      </w:r>
      <w:r>
        <w:rPr>
          <w:rFonts w:ascii="仿宋" w:eastAsia="仿宋" w:hAnsi="仿宋" w:cs="仿宋" w:hint="eastAsia"/>
          <w:sz w:val="28"/>
          <w:szCs w:val="28"/>
        </w:rPr>
        <w:t>6</w:t>
      </w:r>
      <w:r>
        <w:rPr>
          <w:rFonts w:ascii="仿宋" w:eastAsia="仿宋" w:hAnsi="仿宋" w:cs="仿宋" w:hint="eastAsia"/>
          <w:sz w:val="28"/>
          <w:szCs w:val="28"/>
        </w:rPr>
        <w:t>）校园广播系统使校园广播站、小记</w:t>
      </w:r>
      <w:r>
        <w:rPr>
          <w:rFonts w:ascii="仿宋" w:eastAsia="仿宋" w:hAnsi="仿宋" w:cs="仿宋" w:hint="eastAsia"/>
          <w:sz w:val="28"/>
          <w:szCs w:val="28"/>
        </w:rPr>
        <w:t>者站的工作开展提供了条件，成为校园文化建设中</w:t>
      </w:r>
      <w:r>
        <w:rPr>
          <w:rFonts w:ascii="仿宋" w:eastAsia="仿宋" w:hAnsi="仿宋" w:cs="仿宋" w:hint="eastAsia"/>
          <w:sz w:val="28"/>
          <w:szCs w:val="28"/>
        </w:rPr>
        <w:lastRenderedPageBreak/>
        <w:t>最受学生欢迎的工作。</w:t>
      </w:r>
    </w:p>
    <w:p w:rsidR="00CD3D0B" w:rsidRDefault="00840C1C">
      <w:pPr>
        <w:spacing w:line="52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学校一直重视并努力建设实习、实训基地，如昆明爱者珠宝有限公司；昆明假日国际旅行社有限公司；翠湖宾馆、世纪金源酒店；昆明名之</w:t>
      </w:r>
      <w:proofErr w:type="gramStart"/>
      <w:r>
        <w:rPr>
          <w:rFonts w:ascii="仿宋" w:eastAsia="仿宋" w:hAnsi="仿宋" w:cs="仿宋" w:hint="eastAsia"/>
          <w:sz w:val="28"/>
          <w:szCs w:val="28"/>
        </w:rPr>
        <w:t>城美业集团</w:t>
      </w:r>
      <w:proofErr w:type="gramEnd"/>
      <w:r>
        <w:rPr>
          <w:rFonts w:ascii="仿宋" w:eastAsia="仿宋" w:hAnsi="仿宋" w:cs="仿宋" w:hint="eastAsia"/>
          <w:sz w:val="28"/>
          <w:szCs w:val="28"/>
        </w:rPr>
        <w:t>，昆明市教工第二幼儿园、昆明市第七幼儿园、省委机关幼儿园、江苏品</w:t>
      </w:r>
      <w:proofErr w:type="gramStart"/>
      <w:r>
        <w:rPr>
          <w:rFonts w:ascii="仿宋" w:eastAsia="仿宋" w:hAnsi="仿宋" w:cs="仿宋" w:hint="eastAsia"/>
          <w:sz w:val="28"/>
          <w:szCs w:val="28"/>
        </w:rPr>
        <w:t>艺尚美健康</w:t>
      </w:r>
      <w:proofErr w:type="gramEnd"/>
      <w:r>
        <w:rPr>
          <w:rFonts w:ascii="仿宋" w:eastAsia="仿宋" w:hAnsi="仿宋" w:cs="仿宋" w:hint="eastAsia"/>
          <w:sz w:val="28"/>
          <w:szCs w:val="28"/>
        </w:rPr>
        <w:t>咨询管理有限公司等，致力于培养学生的实作能力。并有长期协议，联系密切，设备充足，利用效果很好。并采取校企合作方式为学生提供实习场所。</w:t>
      </w:r>
    </w:p>
    <w:p w:rsidR="00CD3D0B" w:rsidRDefault="00840C1C">
      <w:pPr>
        <w:spacing w:line="520" w:lineRule="exact"/>
        <w:ind w:firstLineChars="200" w:firstLine="560"/>
        <w:jc w:val="left"/>
        <w:rPr>
          <w:rFonts w:ascii="仿宋" w:eastAsia="仿宋" w:hAnsi="仿宋" w:cs="仿宋"/>
          <w:sz w:val="28"/>
          <w:szCs w:val="28"/>
        </w:rPr>
      </w:pPr>
      <w:r>
        <w:rPr>
          <w:rFonts w:ascii="仿宋" w:eastAsia="仿宋" w:hAnsi="仿宋" w:cs="仿宋" w:hint="eastAsia"/>
          <w:sz w:val="28"/>
          <w:szCs w:val="28"/>
        </w:rPr>
        <w:t>以专业为基础进行数字化教学资源的建设和组织，并实现专业的资源共享、共用，实现专业</w:t>
      </w:r>
      <w:proofErr w:type="gramStart"/>
      <w:r>
        <w:rPr>
          <w:rFonts w:ascii="仿宋" w:eastAsia="仿宋" w:hAnsi="仿宋" w:cs="仿宋" w:hint="eastAsia"/>
          <w:sz w:val="28"/>
          <w:szCs w:val="28"/>
        </w:rPr>
        <w:t>软资产</w:t>
      </w:r>
      <w:proofErr w:type="gramEnd"/>
      <w:r>
        <w:rPr>
          <w:rFonts w:ascii="仿宋" w:eastAsia="仿宋" w:hAnsi="仿宋" w:cs="仿宋" w:hint="eastAsia"/>
          <w:sz w:val="28"/>
          <w:szCs w:val="28"/>
        </w:rPr>
        <w:t>的不断积累。对专业教</w:t>
      </w:r>
      <w:r>
        <w:rPr>
          <w:rFonts w:ascii="仿宋" w:eastAsia="仿宋" w:hAnsi="仿宋" w:cs="仿宋" w:hint="eastAsia"/>
          <w:sz w:val="28"/>
          <w:szCs w:val="28"/>
        </w:rPr>
        <w:t>学资源</w:t>
      </w:r>
      <w:proofErr w:type="gramStart"/>
      <w:r>
        <w:rPr>
          <w:rFonts w:ascii="仿宋" w:eastAsia="仿宋" w:hAnsi="仿宋" w:cs="仿宋" w:hint="eastAsia"/>
          <w:sz w:val="28"/>
          <w:szCs w:val="28"/>
        </w:rPr>
        <w:t>库结构</w:t>
      </w:r>
      <w:proofErr w:type="gramEnd"/>
      <w:r>
        <w:rPr>
          <w:rFonts w:ascii="仿宋" w:eastAsia="仿宋" w:hAnsi="仿宋" w:cs="仿宋" w:hint="eastAsia"/>
          <w:sz w:val="28"/>
          <w:szCs w:val="28"/>
        </w:rPr>
        <w:t>进行开放式重组，建立开放式管理网络运行平台。实现数字化学习资源的标准、规范、技术、工具和方法。建立统一门户的在线学习系统，满足学生学习、专业教学以及企业员工技术培训与社会人员继续教育的需求。</w:t>
      </w:r>
    </w:p>
    <w:p w:rsidR="00CD3D0B" w:rsidRDefault="00840C1C">
      <w:pPr>
        <w:spacing w:line="520" w:lineRule="exact"/>
        <w:ind w:firstLine="601"/>
        <w:jc w:val="left"/>
        <w:outlineLvl w:val="2"/>
        <w:rPr>
          <w:rFonts w:ascii="仿宋" w:eastAsia="仿宋" w:hAnsi="仿宋" w:cs="仿宋"/>
          <w:sz w:val="28"/>
          <w:szCs w:val="28"/>
        </w:rPr>
      </w:pPr>
      <w:r>
        <w:rPr>
          <w:rFonts w:ascii="仿宋" w:eastAsia="仿宋" w:hAnsi="仿宋" w:cs="仿宋" w:hint="eastAsia"/>
          <w:sz w:val="28"/>
          <w:szCs w:val="28"/>
        </w:rPr>
        <w:t>5.4.4</w:t>
      </w:r>
      <w:r>
        <w:rPr>
          <w:rFonts w:ascii="仿宋" w:eastAsia="仿宋" w:hAnsi="仿宋" w:cs="仿宋" w:hint="eastAsia"/>
          <w:sz w:val="28"/>
          <w:szCs w:val="28"/>
        </w:rPr>
        <w:t>教师培养培训</w:t>
      </w:r>
    </w:p>
    <w:p w:rsidR="00CD3D0B" w:rsidRDefault="00840C1C">
      <w:pPr>
        <w:spacing w:line="520" w:lineRule="exact"/>
        <w:ind w:firstLine="601"/>
        <w:jc w:val="left"/>
        <w:rPr>
          <w:rFonts w:ascii="仿宋" w:eastAsia="仿宋" w:hAnsi="仿宋" w:cs="仿宋"/>
          <w:sz w:val="28"/>
          <w:szCs w:val="28"/>
        </w:rPr>
      </w:pPr>
      <w:r>
        <w:rPr>
          <w:rFonts w:ascii="仿宋" w:eastAsia="仿宋" w:hAnsi="仿宋" w:cs="仿宋" w:hint="eastAsia"/>
          <w:sz w:val="28"/>
          <w:szCs w:val="28"/>
        </w:rPr>
        <w:t>学校开展全员培训，有长远规划、年度安排</w:t>
      </w:r>
      <w:r>
        <w:rPr>
          <w:rFonts w:ascii="仿宋" w:eastAsia="仿宋" w:hAnsi="仿宋" w:cs="仿宋" w:hint="eastAsia"/>
          <w:sz w:val="28"/>
          <w:szCs w:val="28"/>
        </w:rPr>
        <w:t>,</w:t>
      </w:r>
      <w:r>
        <w:rPr>
          <w:rFonts w:ascii="仿宋" w:eastAsia="仿宋" w:hAnsi="仿宋" w:cs="仿宋" w:hint="eastAsia"/>
          <w:sz w:val="28"/>
          <w:szCs w:val="28"/>
        </w:rPr>
        <w:t>有措施和经费保证。组织教师积极参加国培、省市组织的专业培训。为提升我校教师教育教学质量和水平，学校定期不定期开展针对全校教师或者专业教师的培训，培训力争做到有规划、年度安排，有措施和经费保证。学校还安排教师参加省市组织的专业培训。鼓励优秀青年教</w:t>
      </w:r>
      <w:r>
        <w:rPr>
          <w:rFonts w:ascii="仿宋" w:eastAsia="仿宋" w:hAnsi="仿宋" w:cs="仿宋" w:hint="eastAsia"/>
          <w:sz w:val="28"/>
          <w:szCs w:val="28"/>
        </w:rPr>
        <w:t>师报考在职研究生或攻读在职研究生课程；每年选聘行业的专家到学校任教，并与教师进行研讨交流等方式进行培养培训，以提高教师的教育教学水平；提倡鼓励教师一专多能，为教师进修和出成果创造各种有利条件。通过全员培训树立教师的职业教育理念和专业化意识，提升教师的师德水平、教学能力、实践能力和科研能力，提高“双师型”教师比例。</w:t>
      </w:r>
    </w:p>
    <w:p w:rsidR="00CD3D0B" w:rsidRDefault="00840C1C">
      <w:pPr>
        <w:tabs>
          <w:tab w:val="left" w:pos="958"/>
        </w:tabs>
        <w:ind w:firstLineChars="200" w:firstLine="560"/>
        <w:jc w:val="left"/>
        <w:outlineLvl w:val="1"/>
        <w:rPr>
          <w:rFonts w:ascii="仿宋" w:eastAsia="仿宋" w:hAnsi="仿宋" w:cs="仿宋"/>
          <w:sz w:val="28"/>
          <w:szCs w:val="28"/>
        </w:rPr>
      </w:pPr>
      <w:bookmarkStart w:id="377" w:name="_Toc153956817"/>
      <w:r>
        <w:rPr>
          <w:rFonts w:ascii="仿宋" w:eastAsia="仿宋" w:hAnsi="仿宋" w:cs="仿宋" w:hint="eastAsia"/>
          <w:sz w:val="28"/>
          <w:szCs w:val="28"/>
        </w:rPr>
        <w:t>5.5</w:t>
      </w:r>
      <w:r>
        <w:rPr>
          <w:rFonts w:ascii="仿宋" w:eastAsia="仿宋" w:hAnsi="仿宋" w:cs="仿宋" w:hint="eastAsia"/>
          <w:sz w:val="28"/>
          <w:szCs w:val="28"/>
        </w:rPr>
        <w:t>经费投入</w:t>
      </w:r>
      <w:bookmarkEnd w:id="377"/>
    </w:p>
    <w:p w:rsidR="00CD3D0B" w:rsidRDefault="00840C1C">
      <w:pPr>
        <w:pBdr>
          <w:bottom w:val="single" w:sz="4" w:space="28" w:color="FFFFFF"/>
        </w:pBdr>
        <w:tabs>
          <w:tab w:val="left" w:pos="8050"/>
          <w:tab w:val="left" w:pos="8094"/>
        </w:tabs>
        <w:topLinePunct/>
        <w:spacing w:line="540" w:lineRule="exact"/>
        <w:ind w:firstLineChars="200" w:firstLine="560"/>
        <w:rPr>
          <w:rFonts w:ascii="仿宋_GB2312" w:eastAsia="仿宋_GB2312" w:hAnsi="仿宋"/>
          <w:spacing w:val="5"/>
          <w:sz w:val="32"/>
          <w:szCs w:val="32"/>
        </w:rPr>
      </w:pPr>
      <w:r>
        <w:rPr>
          <w:rFonts w:ascii="仿宋" w:eastAsia="仿宋" w:hAnsi="仿宋" w:cs="仿宋" w:hint="eastAsia"/>
          <w:sz w:val="28"/>
          <w:szCs w:val="28"/>
        </w:rPr>
        <w:lastRenderedPageBreak/>
        <w:t>围绕和服务迎接、学习、贯彻党的二十大这条主线，以习近平新时代中国特色社会主义思想为指导，全面贯彻党的十九大和十九届历次全会精神，深入学</w:t>
      </w:r>
      <w:proofErr w:type="gramStart"/>
      <w:r>
        <w:rPr>
          <w:rFonts w:ascii="仿宋" w:eastAsia="仿宋" w:hAnsi="仿宋" w:cs="仿宋" w:hint="eastAsia"/>
          <w:sz w:val="28"/>
          <w:szCs w:val="28"/>
        </w:rPr>
        <w:t>习习近</w:t>
      </w:r>
      <w:proofErr w:type="gramEnd"/>
      <w:r>
        <w:rPr>
          <w:rFonts w:ascii="仿宋" w:eastAsia="仿宋" w:hAnsi="仿宋" w:cs="仿宋" w:hint="eastAsia"/>
          <w:sz w:val="28"/>
          <w:szCs w:val="28"/>
        </w:rPr>
        <w:t>平总书记关于教育体育的重要论述，紧扣省第十一次党代会、市第十二次党代会精神，按照上级的工作安排部署，坚持稳中求进工作总基调，加强党对学校教育教学的全面领导，全面贯彻党的教育方针，落实立德树人根本任务，着力守正创新、担当作为、守住底线，加快推进学校高质量发展，培养德智体美劳全面发展的社会主义建设者和接班人，以实际行动迎接党的二十大胜利召开。遵守财经制度和纪律，做好学校的预</w:t>
      </w:r>
      <w:r>
        <w:rPr>
          <w:rFonts w:ascii="仿宋" w:eastAsia="仿宋" w:hAnsi="仿宋" w:cs="仿宋" w:hint="eastAsia"/>
          <w:sz w:val="28"/>
          <w:szCs w:val="28"/>
        </w:rPr>
        <w:t>算、决算、资金申请及费用报销工作，完善学校内控制度，结合学校教育教学工作做好学期学年资金使用计划，严格执行一支笔签字制度、不兼容岗位制度、资产管理制度、资金使用绩效考核制度等，确保资金使用高效、有益。截至</w:t>
      </w:r>
      <w:r>
        <w:rPr>
          <w:rFonts w:ascii="仿宋" w:eastAsia="仿宋" w:hAnsi="仿宋" w:cs="仿宋" w:hint="eastAsia"/>
          <w:sz w:val="28"/>
          <w:szCs w:val="28"/>
        </w:rPr>
        <w:t>11</w:t>
      </w:r>
      <w:r>
        <w:rPr>
          <w:rFonts w:ascii="仿宋" w:eastAsia="仿宋" w:hAnsi="仿宋" w:cs="仿宋" w:hint="eastAsia"/>
          <w:sz w:val="28"/>
          <w:szCs w:val="28"/>
        </w:rPr>
        <w:t>月</w:t>
      </w:r>
      <w:r>
        <w:rPr>
          <w:rFonts w:ascii="仿宋" w:eastAsia="仿宋" w:hAnsi="仿宋" w:cs="仿宋" w:hint="eastAsia"/>
          <w:sz w:val="28"/>
          <w:szCs w:val="28"/>
        </w:rPr>
        <w:t>20</w:t>
      </w:r>
      <w:r>
        <w:rPr>
          <w:rFonts w:ascii="仿宋" w:eastAsia="仿宋" w:hAnsi="仿宋" w:cs="仿宋" w:hint="eastAsia"/>
          <w:sz w:val="28"/>
          <w:szCs w:val="28"/>
        </w:rPr>
        <w:t>日，我校财政拨款预算收入</w:t>
      </w:r>
      <w:r>
        <w:rPr>
          <w:rFonts w:ascii="仿宋" w:eastAsia="仿宋" w:hAnsi="仿宋" w:cs="仿宋" w:hint="eastAsia"/>
          <w:sz w:val="28"/>
          <w:szCs w:val="28"/>
        </w:rPr>
        <w:t>17778744.56</w:t>
      </w:r>
      <w:r>
        <w:rPr>
          <w:rFonts w:ascii="仿宋" w:eastAsia="仿宋" w:hAnsi="仿宋" w:cs="仿宋" w:hint="eastAsia"/>
          <w:sz w:val="28"/>
          <w:szCs w:val="28"/>
        </w:rPr>
        <w:t>元，主要用于发放教职工工资、学校保安物业以及日常运行的支出。也包含了对贫困学生的资助资金，为我校师生在校的学习生活提供了良好的保障。其中现代职业教育质量提升计划中央专项资金项目：</w:t>
      </w:r>
      <w:r>
        <w:rPr>
          <w:rFonts w:ascii="仿宋" w:eastAsia="仿宋" w:hAnsi="仿宋" w:cs="仿宋" w:hint="eastAsia"/>
          <w:sz w:val="28"/>
          <w:szCs w:val="28"/>
        </w:rPr>
        <w:t>C</w:t>
      </w:r>
      <w:r>
        <w:rPr>
          <w:rFonts w:ascii="仿宋" w:eastAsia="仿宋" w:hAnsi="仿宋" w:cs="仿宋" w:hint="eastAsia"/>
          <w:sz w:val="28"/>
          <w:szCs w:val="28"/>
        </w:rPr>
        <w:t>级危房加固专项资金下达</w:t>
      </w:r>
      <w:r>
        <w:rPr>
          <w:rFonts w:ascii="仿宋" w:eastAsia="仿宋" w:hAnsi="仿宋" w:cs="仿宋" w:hint="eastAsia"/>
          <w:sz w:val="28"/>
          <w:szCs w:val="28"/>
        </w:rPr>
        <w:t>20</w:t>
      </w:r>
      <w:r>
        <w:rPr>
          <w:rFonts w:ascii="仿宋" w:eastAsia="仿宋" w:hAnsi="仿宋" w:cs="仿宋" w:hint="eastAsia"/>
          <w:sz w:val="28"/>
          <w:szCs w:val="28"/>
        </w:rPr>
        <w:t>万元，</w:t>
      </w:r>
      <w:r>
        <w:rPr>
          <w:rFonts w:ascii="仿宋" w:eastAsia="仿宋" w:hAnsi="仿宋" w:cs="仿宋" w:hint="eastAsia"/>
          <w:sz w:val="28"/>
          <w:szCs w:val="28"/>
        </w:rPr>
        <w:t>C</w:t>
      </w:r>
      <w:r>
        <w:rPr>
          <w:rFonts w:ascii="仿宋" w:eastAsia="仿宋" w:hAnsi="仿宋" w:cs="仿宋" w:hint="eastAsia"/>
          <w:sz w:val="28"/>
          <w:szCs w:val="28"/>
        </w:rPr>
        <w:t>级危房鉴定支出</w:t>
      </w:r>
      <w:r>
        <w:rPr>
          <w:rFonts w:ascii="仿宋" w:eastAsia="仿宋" w:hAnsi="仿宋" w:cs="仿宋" w:hint="eastAsia"/>
          <w:sz w:val="28"/>
          <w:szCs w:val="28"/>
        </w:rPr>
        <w:t>5000</w:t>
      </w:r>
      <w:r>
        <w:rPr>
          <w:rFonts w:ascii="仿宋" w:eastAsia="仿宋" w:hAnsi="仿宋" w:cs="仿宋" w:hint="eastAsia"/>
          <w:sz w:val="28"/>
          <w:szCs w:val="28"/>
        </w:rPr>
        <w:t>元；新建学生宿舍</w:t>
      </w:r>
      <w:r>
        <w:rPr>
          <w:rFonts w:ascii="仿宋" w:eastAsia="仿宋" w:hAnsi="仿宋" w:cs="仿宋" w:hint="eastAsia"/>
          <w:sz w:val="28"/>
          <w:szCs w:val="28"/>
        </w:rPr>
        <w:t>楼专项资金下达数及支出数为</w:t>
      </w:r>
      <w:r>
        <w:rPr>
          <w:rFonts w:ascii="仿宋" w:eastAsia="仿宋" w:hAnsi="仿宋" w:cs="仿宋" w:hint="eastAsia"/>
          <w:sz w:val="28"/>
          <w:szCs w:val="28"/>
        </w:rPr>
        <w:t>17057.94</w:t>
      </w:r>
      <w:r>
        <w:rPr>
          <w:rFonts w:ascii="仿宋" w:eastAsia="仿宋" w:hAnsi="仿宋" w:cs="仿宋" w:hint="eastAsia"/>
          <w:sz w:val="28"/>
          <w:szCs w:val="28"/>
        </w:rPr>
        <w:t>元；烹饪工艺与营养专业共建项目专项经费下达</w:t>
      </w:r>
      <w:r>
        <w:rPr>
          <w:rFonts w:ascii="仿宋" w:eastAsia="仿宋" w:hAnsi="仿宋" w:cs="仿宋" w:hint="eastAsia"/>
          <w:sz w:val="28"/>
          <w:szCs w:val="28"/>
        </w:rPr>
        <w:t>482942</w:t>
      </w:r>
      <w:r>
        <w:rPr>
          <w:rFonts w:ascii="仿宋" w:eastAsia="仿宋" w:hAnsi="仿宋" w:cs="仿宋" w:hint="eastAsia"/>
          <w:sz w:val="28"/>
          <w:szCs w:val="28"/>
        </w:rPr>
        <w:t>元，支出</w:t>
      </w:r>
      <w:r>
        <w:rPr>
          <w:rFonts w:ascii="仿宋" w:eastAsia="仿宋" w:hAnsi="仿宋" w:cs="仿宋" w:hint="eastAsia"/>
          <w:sz w:val="28"/>
          <w:szCs w:val="28"/>
        </w:rPr>
        <w:t>48</w:t>
      </w:r>
      <w:r>
        <w:rPr>
          <w:rFonts w:ascii="仿宋" w:eastAsia="仿宋" w:hAnsi="仿宋" w:cs="仿宋" w:hint="eastAsia"/>
          <w:sz w:val="28"/>
          <w:szCs w:val="28"/>
        </w:rPr>
        <w:t>万元。大大改善了我校的教育教学环境，为我校职业教育发展提供了有力支持。</w:t>
      </w:r>
    </w:p>
    <w:p w:rsidR="00CD3D0B" w:rsidRDefault="00CD3D0B">
      <w:pPr>
        <w:tabs>
          <w:tab w:val="left" w:pos="958"/>
        </w:tabs>
        <w:ind w:firstLineChars="200" w:firstLine="560"/>
        <w:jc w:val="left"/>
        <w:rPr>
          <w:rFonts w:ascii="仿宋" w:eastAsia="仿宋" w:hAnsi="仿宋" w:cs="仿宋"/>
          <w:sz w:val="28"/>
          <w:szCs w:val="28"/>
        </w:rPr>
      </w:pPr>
      <w:bookmarkStart w:id="378" w:name="_Toc153956818"/>
    </w:p>
    <w:p w:rsidR="00CD3D0B" w:rsidRDefault="00CD3D0B">
      <w:pPr>
        <w:tabs>
          <w:tab w:val="left" w:pos="958"/>
        </w:tabs>
        <w:ind w:firstLineChars="200" w:firstLine="560"/>
        <w:jc w:val="left"/>
        <w:rPr>
          <w:rFonts w:ascii="仿宋" w:eastAsia="仿宋" w:hAnsi="仿宋" w:cs="仿宋"/>
          <w:sz w:val="28"/>
          <w:szCs w:val="28"/>
        </w:rPr>
      </w:pPr>
    </w:p>
    <w:p w:rsidR="00CD3D0B" w:rsidRDefault="00CD3D0B">
      <w:pPr>
        <w:tabs>
          <w:tab w:val="left" w:pos="958"/>
        </w:tabs>
        <w:ind w:firstLineChars="200" w:firstLine="560"/>
        <w:jc w:val="left"/>
        <w:rPr>
          <w:rFonts w:ascii="仿宋" w:eastAsia="仿宋" w:hAnsi="仿宋" w:cs="仿宋"/>
          <w:sz w:val="28"/>
          <w:szCs w:val="28"/>
        </w:rPr>
      </w:pPr>
    </w:p>
    <w:p w:rsidR="00CD3D0B" w:rsidRDefault="00CD3D0B">
      <w:pPr>
        <w:tabs>
          <w:tab w:val="left" w:pos="958"/>
        </w:tabs>
        <w:ind w:firstLineChars="200" w:firstLine="560"/>
        <w:jc w:val="left"/>
        <w:rPr>
          <w:rFonts w:ascii="仿宋" w:eastAsia="仿宋" w:hAnsi="仿宋" w:cs="仿宋"/>
          <w:sz w:val="28"/>
          <w:szCs w:val="28"/>
        </w:rPr>
      </w:pPr>
    </w:p>
    <w:p w:rsidR="00CD3D0B" w:rsidRDefault="00840C1C">
      <w:pPr>
        <w:tabs>
          <w:tab w:val="left" w:pos="958"/>
        </w:tabs>
        <w:ind w:firstLineChars="200" w:firstLine="560"/>
        <w:jc w:val="left"/>
        <w:rPr>
          <w:rFonts w:ascii="仿宋" w:eastAsia="仿宋" w:hAnsi="仿宋" w:cs="仿宋"/>
          <w:sz w:val="28"/>
          <w:szCs w:val="28"/>
        </w:rPr>
      </w:pPr>
      <w:r>
        <w:rPr>
          <w:rFonts w:ascii="仿宋" w:eastAsia="仿宋" w:hAnsi="仿宋" w:cs="仿宋" w:hint="eastAsia"/>
          <w:sz w:val="28"/>
          <w:szCs w:val="28"/>
        </w:rPr>
        <w:lastRenderedPageBreak/>
        <w:t>图表：</w:t>
      </w:r>
      <w:r>
        <w:rPr>
          <w:rFonts w:ascii="仿宋" w:eastAsia="仿宋" w:hAnsi="仿宋" w:cs="仿宋" w:hint="eastAsia"/>
          <w:sz w:val="28"/>
          <w:szCs w:val="28"/>
        </w:rPr>
        <w:t>202</w:t>
      </w:r>
      <w:r>
        <w:rPr>
          <w:rFonts w:ascii="仿宋" w:eastAsia="仿宋" w:hAnsi="仿宋" w:cs="仿宋" w:hint="eastAsia"/>
          <w:sz w:val="28"/>
          <w:szCs w:val="28"/>
        </w:rPr>
        <w:t>3</w:t>
      </w:r>
      <w:r>
        <w:rPr>
          <w:rFonts w:ascii="仿宋" w:eastAsia="仿宋" w:hAnsi="仿宋" w:cs="仿宋" w:hint="eastAsia"/>
          <w:sz w:val="28"/>
          <w:szCs w:val="28"/>
        </w:rPr>
        <w:t>年办学资金</w:t>
      </w:r>
      <w:bookmarkEnd w:id="378"/>
    </w:p>
    <w:p w:rsidR="00CD3D0B" w:rsidRDefault="00840C1C">
      <w:pPr>
        <w:tabs>
          <w:tab w:val="left" w:pos="958"/>
        </w:tabs>
        <w:jc w:val="left"/>
        <w:rPr>
          <w:rFonts w:ascii="仿宋" w:eastAsia="仿宋" w:hAnsi="仿宋" w:cs="仿宋"/>
          <w:sz w:val="28"/>
          <w:szCs w:val="28"/>
        </w:rPr>
      </w:pPr>
      <w:r>
        <w:rPr>
          <w:noProof/>
        </w:rPr>
        <w:drawing>
          <wp:inline distT="0" distB="0" distL="0" distR="0">
            <wp:extent cx="5274310" cy="5354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a:stretch>
                      <a:fillRect/>
                    </a:stretch>
                  </pic:blipFill>
                  <pic:spPr>
                    <a:xfrm>
                      <a:off x="0" y="0"/>
                      <a:ext cx="5274310" cy="5354320"/>
                    </a:xfrm>
                    <a:prstGeom prst="rect">
                      <a:avLst/>
                    </a:prstGeom>
                  </pic:spPr>
                </pic:pic>
              </a:graphicData>
            </a:graphic>
          </wp:inline>
        </w:drawing>
      </w:r>
    </w:p>
    <w:p w:rsidR="00CD3D0B" w:rsidRDefault="00840C1C">
      <w:pPr>
        <w:tabs>
          <w:tab w:val="left" w:pos="958"/>
          <w:tab w:val="left" w:pos="1078"/>
        </w:tabs>
        <w:ind w:firstLineChars="200" w:firstLine="560"/>
        <w:jc w:val="left"/>
        <w:outlineLvl w:val="0"/>
        <w:rPr>
          <w:rFonts w:ascii="仿宋" w:eastAsia="仿宋" w:hAnsi="仿宋" w:cs="仿宋"/>
          <w:sz w:val="28"/>
          <w:szCs w:val="28"/>
        </w:rPr>
      </w:pPr>
      <w:bookmarkStart w:id="379" w:name="_Toc153956819"/>
      <w:r>
        <w:rPr>
          <w:rFonts w:ascii="仿宋" w:eastAsia="仿宋" w:hAnsi="仿宋" w:cs="仿宋" w:hint="eastAsia"/>
          <w:sz w:val="28"/>
          <w:szCs w:val="28"/>
        </w:rPr>
        <w:t xml:space="preserve">6 </w:t>
      </w:r>
      <w:r>
        <w:rPr>
          <w:rFonts w:ascii="仿宋" w:eastAsia="仿宋" w:hAnsi="仿宋" w:cs="仿宋" w:hint="eastAsia"/>
          <w:sz w:val="28"/>
          <w:szCs w:val="28"/>
        </w:rPr>
        <w:t>面临挑战</w:t>
      </w:r>
      <w:bookmarkEnd w:id="379"/>
    </w:p>
    <w:p w:rsidR="00CD3D0B" w:rsidRDefault="00840C1C">
      <w:pPr>
        <w:pBdr>
          <w:bottom w:val="single" w:sz="4" w:space="28" w:color="FFFFFF"/>
        </w:pBdr>
        <w:tabs>
          <w:tab w:val="left" w:pos="8050"/>
          <w:tab w:val="left" w:pos="8094"/>
        </w:tabs>
        <w:topLinePunct/>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挑战</w:t>
      </w:r>
      <w:r>
        <w:rPr>
          <w:rFonts w:ascii="仿宋" w:eastAsia="仿宋" w:hAnsi="仿宋" w:cs="仿宋" w:hint="eastAsia"/>
          <w:sz w:val="28"/>
          <w:szCs w:val="28"/>
        </w:rPr>
        <w:t>1</w:t>
      </w:r>
      <w:r>
        <w:rPr>
          <w:rFonts w:ascii="仿宋" w:eastAsia="仿宋" w:hAnsi="仿宋" w:cs="仿宋" w:hint="eastAsia"/>
          <w:sz w:val="28"/>
          <w:szCs w:val="28"/>
        </w:rPr>
        <w:t>：生均占地不达标。随着招生人数的不断增加，按照生均占地面积比，目前学校面积小限制了学校未来的发展，也给意识形态工作的开展带来一定的难度。学校面积为</w:t>
      </w:r>
      <w:r>
        <w:rPr>
          <w:rFonts w:ascii="仿宋" w:eastAsia="仿宋" w:hAnsi="仿宋" w:cs="仿宋" w:hint="eastAsia"/>
          <w:sz w:val="28"/>
          <w:szCs w:val="28"/>
        </w:rPr>
        <w:t>11.8</w:t>
      </w:r>
      <w:r>
        <w:rPr>
          <w:rFonts w:ascii="仿宋" w:eastAsia="仿宋" w:hAnsi="仿宋" w:cs="仿宋" w:hint="eastAsia"/>
          <w:sz w:val="28"/>
          <w:szCs w:val="28"/>
        </w:rPr>
        <w:t>亩，学生人数</w:t>
      </w:r>
      <w:r>
        <w:rPr>
          <w:rFonts w:ascii="仿宋" w:eastAsia="仿宋" w:hAnsi="仿宋" w:cs="仿宋" w:hint="eastAsia"/>
          <w:sz w:val="28"/>
          <w:szCs w:val="28"/>
        </w:rPr>
        <w:t>1</w:t>
      </w:r>
      <w:r>
        <w:rPr>
          <w:rFonts w:ascii="仿宋" w:eastAsia="仿宋" w:hAnsi="仿宋" w:cs="仿宋"/>
          <w:sz w:val="28"/>
          <w:szCs w:val="28"/>
        </w:rPr>
        <w:t>634</w:t>
      </w:r>
      <w:r>
        <w:rPr>
          <w:rFonts w:ascii="仿宋" w:eastAsia="仿宋" w:hAnsi="仿宋" w:cs="仿宋" w:hint="eastAsia"/>
          <w:sz w:val="28"/>
          <w:szCs w:val="28"/>
        </w:rPr>
        <w:t>余人，且多为住校生，存在安全隐患。建议新建校区或租赁校区办学。</w:t>
      </w:r>
    </w:p>
    <w:p w:rsidR="00CD3D0B" w:rsidRDefault="00840C1C">
      <w:pPr>
        <w:pBdr>
          <w:bottom w:val="single" w:sz="4" w:space="28" w:color="FFFFFF"/>
        </w:pBdr>
        <w:tabs>
          <w:tab w:val="left" w:pos="8050"/>
          <w:tab w:val="left" w:pos="8094"/>
        </w:tabs>
        <w:topLinePunct/>
        <w:snapToGrid w:val="0"/>
        <w:spacing w:line="560" w:lineRule="exact"/>
        <w:ind w:firstLineChars="200" w:firstLine="560"/>
        <w:rPr>
          <w:rFonts w:ascii="仿宋" w:eastAsia="仿宋" w:hAnsi="仿宋" w:cs="仿宋"/>
          <w:sz w:val="28"/>
          <w:szCs w:val="28"/>
        </w:rPr>
      </w:pPr>
      <w:r>
        <w:rPr>
          <w:rFonts w:ascii="仿宋" w:eastAsia="仿宋" w:hAnsi="仿宋" w:cs="仿宋" w:hint="eastAsia"/>
          <w:sz w:val="28"/>
          <w:szCs w:val="28"/>
        </w:rPr>
        <w:t>挑战</w:t>
      </w:r>
      <w:r>
        <w:rPr>
          <w:rFonts w:ascii="仿宋" w:eastAsia="仿宋" w:hAnsi="仿宋" w:cs="仿宋" w:hint="eastAsia"/>
          <w:sz w:val="28"/>
          <w:szCs w:val="28"/>
        </w:rPr>
        <w:t>2</w:t>
      </w:r>
      <w:r>
        <w:rPr>
          <w:rFonts w:ascii="仿宋" w:eastAsia="仿宋" w:hAnsi="仿宋" w:cs="仿宋" w:hint="eastAsia"/>
          <w:sz w:val="28"/>
          <w:szCs w:val="28"/>
        </w:rPr>
        <w:t>：综合高中师资不足。我校综合高中办学规模逐步扩大并稳定在每个年级</w:t>
      </w:r>
      <w:r>
        <w:rPr>
          <w:rFonts w:ascii="仿宋" w:eastAsia="仿宋" w:hAnsi="仿宋" w:cs="仿宋" w:hint="eastAsia"/>
          <w:sz w:val="28"/>
          <w:szCs w:val="28"/>
        </w:rPr>
        <w:t>4</w:t>
      </w:r>
      <w:r>
        <w:rPr>
          <w:rFonts w:ascii="仿宋" w:eastAsia="仿宋" w:hAnsi="仿宋" w:cs="仿宋" w:hint="eastAsia"/>
          <w:sz w:val="28"/>
          <w:szCs w:val="28"/>
        </w:rPr>
        <w:t>个班。综合高中师资缺乏非常严重。学校无理化生学科教师，语文、历史等学科教师不足，综合高中教学质量提升十分</w:t>
      </w:r>
      <w:r>
        <w:rPr>
          <w:rFonts w:ascii="仿宋" w:eastAsia="仿宋" w:hAnsi="仿宋" w:cs="仿宋" w:hint="eastAsia"/>
          <w:sz w:val="28"/>
          <w:szCs w:val="28"/>
        </w:rPr>
        <w:lastRenderedPageBreak/>
        <w:t>困难。</w:t>
      </w:r>
    </w:p>
    <w:p w:rsidR="00CD3D0B" w:rsidRDefault="00CD3D0B">
      <w:pPr>
        <w:jc w:val="left"/>
        <w:rPr>
          <w:rFonts w:ascii="仿宋" w:eastAsia="仿宋" w:hAnsi="仿宋" w:cs="仿宋"/>
          <w:sz w:val="28"/>
          <w:szCs w:val="28"/>
        </w:rPr>
      </w:pPr>
    </w:p>
    <w:p w:rsidR="00CD3D0B" w:rsidRDefault="00CD3D0B">
      <w:pPr>
        <w:rPr>
          <w:rFonts w:ascii="仿宋" w:eastAsia="仿宋" w:hAnsi="仿宋" w:cs="仿宋"/>
          <w:sz w:val="28"/>
          <w:szCs w:val="28"/>
        </w:rPr>
      </w:pPr>
    </w:p>
    <w:sectPr w:rsidR="00CD3D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C1C" w:rsidRDefault="00840C1C">
      <w:r>
        <w:separator/>
      </w:r>
    </w:p>
  </w:endnote>
  <w:endnote w:type="continuationSeparator" w:id="0">
    <w:p w:rsidR="00840C1C" w:rsidRDefault="00840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D0B" w:rsidRDefault="00840C1C">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D3D0B" w:rsidRDefault="00840C1C">
                          <w:pPr>
                            <w:pStyle w:val="a5"/>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C1C" w:rsidRDefault="00840C1C">
      <w:r>
        <w:separator/>
      </w:r>
    </w:p>
  </w:footnote>
  <w:footnote w:type="continuationSeparator" w:id="0">
    <w:p w:rsidR="00840C1C" w:rsidRDefault="00840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D0B" w:rsidRDefault="00CD3D0B">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9E34EA"/>
    <w:multiLevelType w:val="singleLevel"/>
    <w:tmpl w:val="819E34EA"/>
    <w:lvl w:ilvl="0">
      <w:start w:val="1"/>
      <w:numFmt w:val="decimal"/>
      <w:lvlText w:val="%1."/>
      <w:lvlJc w:val="left"/>
      <w:pPr>
        <w:tabs>
          <w:tab w:val="left" w:pos="312"/>
        </w:tabs>
      </w:pPr>
    </w:lvl>
  </w:abstractNum>
  <w:abstractNum w:abstractNumId="1" w15:restartNumberingAfterBreak="0">
    <w:nsid w:val="85FDF57C"/>
    <w:multiLevelType w:val="singleLevel"/>
    <w:tmpl w:val="85FDF57C"/>
    <w:lvl w:ilvl="0">
      <w:start w:val="1"/>
      <w:numFmt w:val="decimal"/>
      <w:suff w:val="nothing"/>
      <w:lvlText w:val="（%1）"/>
      <w:lvlJc w:val="left"/>
    </w:lvl>
  </w:abstractNum>
  <w:abstractNum w:abstractNumId="2" w15:restartNumberingAfterBreak="0">
    <w:nsid w:val="9540BD63"/>
    <w:multiLevelType w:val="singleLevel"/>
    <w:tmpl w:val="9540BD63"/>
    <w:lvl w:ilvl="0">
      <w:start w:val="4"/>
      <w:numFmt w:val="decimal"/>
      <w:suff w:val="nothing"/>
      <w:lvlText w:val="（%1）"/>
      <w:lvlJc w:val="left"/>
    </w:lvl>
  </w:abstractNum>
  <w:abstractNum w:abstractNumId="3" w15:restartNumberingAfterBreak="0">
    <w:nsid w:val="9E5385DE"/>
    <w:multiLevelType w:val="singleLevel"/>
    <w:tmpl w:val="9E5385DE"/>
    <w:lvl w:ilvl="0">
      <w:start w:val="1"/>
      <w:numFmt w:val="decimalEnclosedCircleChinese"/>
      <w:suff w:val="nothing"/>
      <w:lvlText w:val="%1　"/>
      <w:lvlJc w:val="left"/>
      <w:pPr>
        <w:ind w:left="0" w:firstLine="400"/>
      </w:pPr>
      <w:rPr>
        <w:rFonts w:hint="eastAsia"/>
      </w:rPr>
    </w:lvl>
  </w:abstractNum>
  <w:abstractNum w:abstractNumId="4" w15:restartNumberingAfterBreak="0">
    <w:nsid w:val="BB66498E"/>
    <w:multiLevelType w:val="singleLevel"/>
    <w:tmpl w:val="BB66498E"/>
    <w:lvl w:ilvl="0">
      <w:start w:val="1"/>
      <w:numFmt w:val="decimal"/>
      <w:lvlText w:val="%1."/>
      <w:lvlJc w:val="left"/>
      <w:pPr>
        <w:tabs>
          <w:tab w:val="left" w:pos="312"/>
        </w:tabs>
      </w:pPr>
    </w:lvl>
  </w:abstractNum>
  <w:abstractNum w:abstractNumId="5" w15:restartNumberingAfterBreak="0">
    <w:nsid w:val="F31A5A7C"/>
    <w:multiLevelType w:val="singleLevel"/>
    <w:tmpl w:val="F31A5A7C"/>
    <w:lvl w:ilvl="0">
      <w:start w:val="1"/>
      <w:numFmt w:val="decimalEnclosedCircleChinese"/>
      <w:suff w:val="nothing"/>
      <w:lvlText w:val="%1　"/>
      <w:lvlJc w:val="left"/>
      <w:pPr>
        <w:ind w:left="0" w:firstLine="400"/>
      </w:pPr>
      <w:rPr>
        <w:rFonts w:hint="eastAsia"/>
      </w:rPr>
    </w:lvl>
  </w:abstractNum>
  <w:abstractNum w:abstractNumId="6" w15:restartNumberingAfterBreak="0">
    <w:nsid w:val="FA9304BA"/>
    <w:multiLevelType w:val="singleLevel"/>
    <w:tmpl w:val="FA9304BA"/>
    <w:lvl w:ilvl="0">
      <w:start w:val="1"/>
      <w:numFmt w:val="decimal"/>
      <w:lvlText w:val="%1."/>
      <w:lvlJc w:val="left"/>
      <w:pPr>
        <w:tabs>
          <w:tab w:val="left" w:pos="312"/>
        </w:tabs>
      </w:pPr>
    </w:lvl>
  </w:abstractNum>
  <w:abstractNum w:abstractNumId="7" w15:restartNumberingAfterBreak="0">
    <w:nsid w:val="0522C601"/>
    <w:multiLevelType w:val="singleLevel"/>
    <w:tmpl w:val="0522C601"/>
    <w:lvl w:ilvl="0">
      <w:start w:val="1"/>
      <w:numFmt w:val="decimalEnclosedCircleChinese"/>
      <w:suff w:val="nothing"/>
      <w:lvlText w:val="%1　"/>
      <w:lvlJc w:val="left"/>
      <w:pPr>
        <w:ind w:left="0" w:firstLine="400"/>
      </w:pPr>
      <w:rPr>
        <w:rFonts w:hint="eastAsia"/>
      </w:rPr>
    </w:lvl>
  </w:abstractNum>
  <w:abstractNum w:abstractNumId="8" w15:restartNumberingAfterBreak="0">
    <w:nsid w:val="06936CEB"/>
    <w:multiLevelType w:val="singleLevel"/>
    <w:tmpl w:val="06936CEB"/>
    <w:lvl w:ilvl="0">
      <w:start w:val="1"/>
      <w:numFmt w:val="chineseCounting"/>
      <w:suff w:val="nothing"/>
      <w:lvlText w:val="（%1）"/>
      <w:lvlJc w:val="left"/>
      <w:pPr>
        <w:ind w:left="420"/>
      </w:pPr>
      <w:rPr>
        <w:rFonts w:hint="eastAsia"/>
      </w:rPr>
    </w:lvl>
  </w:abstractNum>
  <w:abstractNum w:abstractNumId="9" w15:restartNumberingAfterBreak="0">
    <w:nsid w:val="0B786BAD"/>
    <w:multiLevelType w:val="singleLevel"/>
    <w:tmpl w:val="0B786BAD"/>
    <w:lvl w:ilvl="0">
      <w:start w:val="1"/>
      <w:numFmt w:val="decimal"/>
      <w:lvlText w:val="%1."/>
      <w:lvlJc w:val="left"/>
      <w:pPr>
        <w:tabs>
          <w:tab w:val="left" w:pos="312"/>
        </w:tabs>
      </w:pPr>
    </w:lvl>
  </w:abstractNum>
  <w:abstractNum w:abstractNumId="10" w15:restartNumberingAfterBreak="0">
    <w:nsid w:val="41A9F010"/>
    <w:multiLevelType w:val="singleLevel"/>
    <w:tmpl w:val="41A9F010"/>
    <w:lvl w:ilvl="0">
      <w:start w:val="1"/>
      <w:numFmt w:val="decimalEnclosedCircleChinese"/>
      <w:suff w:val="nothing"/>
      <w:lvlText w:val="%1　"/>
      <w:lvlJc w:val="left"/>
      <w:pPr>
        <w:ind w:left="0" w:firstLine="400"/>
      </w:pPr>
      <w:rPr>
        <w:rFonts w:hint="eastAsia"/>
      </w:rPr>
    </w:lvl>
  </w:abstractNum>
  <w:abstractNum w:abstractNumId="11" w15:restartNumberingAfterBreak="0">
    <w:nsid w:val="463D7278"/>
    <w:multiLevelType w:val="singleLevel"/>
    <w:tmpl w:val="463D7278"/>
    <w:lvl w:ilvl="0">
      <w:start w:val="1"/>
      <w:numFmt w:val="chineseCounting"/>
      <w:suff w:val="nothing"/>
      <w:lvlText w:val="%1、"/>
      <w:lvlJc w:val="left"/>
      <w:pPr>
        <w:ind w:left="420" w:firstLine="0"/>
      </w:pPr>
      <w:rPr>
        <w:rFonts w:hint="eastAsia"/>
      </w:rPr>
    </w:lvl>
  </w:abstractNum>
  <w:abstractNum w:abstractNumId="12" w15:restartNumberingAfterBreak="0">
    <w:nsid w:val="4C8D132B"/>
    <w:multiLevelType w:val="multilevel"/>
    <w:tmpl w:val="4C8D132B"/>
    <w:lvl w:ilvl="0">
      <w:start w:val="1"/>
      <w:numFmt w:val="japaneseCounting"/>
      <w:lvlText w:val="（%1）"/>
      <w:lvlJc w:val="left"/>
      <w:pPr>
        <w:ind w:left="1222"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15:restartNumberingAfterBreak="0">
    <w:nsid w:val="63BFFE63"/>
    <w:multiLevelType w:val="singleLevel"/>
    <w:tmpl w:val="63BFFE63"/>
    <w:lvl w:ilvl="0">
      <w:start w:val="1"/>
      <w:numFmt w:val="decimalEnclosedCircleChinese"/>
      <w:suff w:val="nothing"/>
      <w:lvlText w:val="%1　"/>
      <w:lvlJc w:val="left"/>
      <w:pPr>
        <w:ind w:left="0" w:firstLine="400"/>
      </w:pPr>
      <w:rPr>
        <w:rFonts w:hint="eastAsia"/>
      </w:rPr>
    </w:lvl>
  </w:abstractNum>
  <w:num w:numId="1">
    <w:abstractNumId w:val="12"/>
  </w:num>
  <w:num w:numId="2">
    <w:abstractNumId w:val="11"/>
  </w:num>
  <w:num w:numId="3">
    <w:abstractNumId w:val="8"/>
  </w:num>
  <w:num w:numId="4">
    <w:abstractNumId w:val="6"/>
  </w:num>
  <w:num w:numId="5">
    <w:abstractNumId w:val="4"/>
  </w:num>
  <w:num w:numId="6">
    <w:abstractNumId w:val="1"/>
  </w:num>
  <w:num w:numId="7">
    <w:abstractNumId w:val="7"/>
  </w:num>
  <w:num w:numId="8">
    <w:abstractNumId w:val="10"/>
  </w:num>
  <w:num w:numId="9">
    <w:abstractNumId w:val="3"/>
  </w:num>
  <w:num w:numId="10">
    <w:abstractNumId w:val="2"/>
  </w:num>
  <w:num w:numId="11">
    <w:abstractNumId w:val="5"/>
  </w:num>
  <w:num w:numId="12">
    <w:abstractNumId w:val="13"/>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hlY2VjZWI2MDYzNzQ2YjBiNDdkYjNhZjQzYzE3OGUifQ=="/>
  </w:docVars>
  <w:rsids>
    <w:rsidRoot w:val="00B81FD5"/>
    <w:rsid w:val="00084269"/>
    <w:rsid w:val="00090E24"/>
    <w:rsid w:val="002279F8"/>
    <w:rsid w:val="00291650"/>
    <w:rsid w:val="003A52D6"/>
    <w:rsid w:val="004A2568"/>
    <w:rsid w:val="00544547"/>
    <w:rsid w:val="005F42DC"/>
    <w:rsid w:val="00750F78"/>
    <w:rsid w:val="00757958"/>
    <w:rsid w:val="007661F6"/>
    <w:rsid w:val="00796BF4"/>
    <w:rsid w:val="00840C1C"/>
    <w:rsid w:val="00892455"/>
    <w:rsid w:val="008D54E2"/>
    <w:rsid w:val="009563EB"/>
    <w:rsid w:val="00A348C9"/>
    <w:rsid w:val="00AB7CE9"/>
    <w:rsid w:val="00B81FD5"/>
    <w:rsid w:val="00B92164"/>
    <w:rsid w:val="00C13CF8"/>
    <w:rsid w:val="00CD3D0B"/>
    <w:rsid w:val="00D0401F"/>
    <w:rsid w:val="00D573D8"/>
    <w:rsid w:val="00DB0A79"/>
    <w:rsid w:val="00E168A7"/>
    <w:rsid w:val="00E435A6"/>
    <w:rsid w:val="00EB149C"/>
    <w:rsid w:val="00F64F81"/>
    <w:rsid w:val="02353087"/>
    <w:rsid w:val="02C848FD"/>
    <w:rsid w:val="052F76BF"/>
    <w:rsid w:val="084C7436"/>
    <w:rsid w:val="09502F56"/>
    <w:rsid w:val="09A6526C"/>
    <w:rsid w:val="09C676BC"/>
    <w:rsid w:val="0B161F7E"/>
    <w:rsid w:val="0F1F58A5"/>
    <w:rsid w:val="12963118"/>
    <w:rsid w:val="15EE6482"/>
    <w:rsid w:val="161A5018"/>
    <w:rsid w:val="174165D4"/>
    <w:rsid w:val="175006A4"/>
    <w:rsid w:val="195A3619"/>
    <w:rsid w:val="198D5B01"/>
    <w:rsid w:val="1B6C1F3D"/>
    <w:rsid w:val="1CF33ECD"/>
    <w:rsid w:val="20F070A1"/>
    <w:rsid w:val="21313216"/>
    <w:rsid w:val="213571AA"/>
    <w:rsid w:val="22160D89"/>
    <w:rsid w:val="22742233"/>
    <w:rsid w:val="25B457D4"/>
    <w:rsid w:val="28245882"/>
    <w:rsid w:val="292F2731"/>
    <w:rsid w:val="294C32E2"/>
    <w:rsid w:val="2ADC41F2"/>
    <w:rsid w:val="2B500284"/>
    <w:rsid w:val="2FA15A0A"/>
    <w:rsid w:val="30766E97"/>
    <w:rsid w:val="368F0CB2"/>
    <w:rsid w:val="36CA3A99"/>
    <w:rsid w:val="3B9823B7"/>
    <w:rsid w:val="3D4F20F5"/>
    <w:rsid w:val="3DD27E02"/>
    <w:rsid w:val="409749EB"/>
    <w:rsid w:val="422E6B84"/>
    <w:rsid w:val="436F39FE"/>
    <w:rsid w:val="454071DD"/>
    <w:rsid w:val="460F771A"/>
    <w:rsid w:val="465A6BE7"/>
    <w:rsid w:val="4CB473DF"/>
    <w:rsid w:val="4D493511"/>
    <w:rsid w:val="4F756840"/>
    <w:rsid w:val="50C51101"/>
    <w:rsid w:val="52CB2AEC"/>
    <w:rsid w:val="5519349A"/>
    <w:rsid w:val="589046EA"/>
    <w:rsid w:val="590B1FC3"/>
    <w:rsid w:val="5AC15640"/>
    <w:rsid w:val="5AF83ECD"/>
    <w:rsid w:val="5CF705D0"/>
    <w:rsid w:val="5E345E16"/>
    <w:rsid w:val="5EC155FD"/>
    <w:rsid w:val="604007A4"/>
    <w:rsid w:val="64F32289"/>
    <w:rsid w:val="67241C3C"/>
    <w:rsid w:val="6AF246A5"/>
    <w:rsid w:val="6C90660F"/>
    <w:rsid w:val="6EF56BFD"/>
    <w:rsid w:val="746D0CBA"/>
    <w:rsid w:val="768D512D"/>
    <w:rsid w:val="79F149F6"/>
    <w:rsid w:val="7D7B6E68"/>
    <w:rsid w:val="7E5155D8"/>
    <w:rsid w:val="7EA90494"/>
    <w:rsid w:val="7F565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F7FBDB"/>
  <w15:docId w15:val="{25AD517C-CF70-494F-A270-A6253B4D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宋体"/>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uppressAutoHyphens/>
      <w:jc w:val="both"/>
    </w:pPr>
    <w:rPr>
      <w:rFonts w:cs="Times New Roman"/>
      <w:kern w:val="2"/>
      <w:sz w:val="21"/>
      <w:szCs w:val="24"/>
    </w:rPr>
  </w:style>
  <w:style w:type="paragraph" w:styleId="1">
    <w:name w:val="heading 1"/>
    <w:basedOn w:val="a"/>
    <w:next w:val="a"/>
    <w:link w:val="10"/>
    <w:autoRedefine/>
    <w:qFormat/>
    <w:pPr>
      <w:keepNext/>
      <w:keepLines/>
      <w:spacing w:before="340" w:after="330" w:line="576" w:lineRule="auto"/>
      <w:outlineLvl w:val="0"/>
    </w:pPr>
    <w:rPr>
      <w:b/>
      <w:kern w:val="44"/>
      <w:sz w:val="44"/>
    </w:rPr>
  </w:style>
  <w:style w:type="paragraph" w:styleId="2">
    <w:name w:val="heading 2"/>
    <w:basedOn w:val="a"/>
    <w:next w:val="a"/>
    <w:link w:val="20"/>
    <w:unhideWhenUsed/>
    <w:qFormat/>
    <w:pPr>
      <w:spacing w:beforeLines="50" w:before="50" w:afterLines="50" w:after="50"/>
      <w:ind w:firstLineChars="200" w:firstLine="200"/>
      <w:outlineLvl w:val="1"/>
    </w:pPr>
    <w:rPr>
      <w:rFonts w:asciiTheme="majorEastAsia" w:eastAsiaTheme="majorEastAsia" w:hAnsiTheme="majorEastAsia"/>
      <w:b/>
      <w:sz w:val="24"/>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autoRedefine/>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autoRedefine/>
    <w:unhideWhenUsed/>
    <w:qFormat/>
    <w:pPr>
      <w:keepNext/>
      <w:keepLines/>
      <w:spacing w:before="280" w:after="290" w:line="372" w:lineRule="auto"/>
      <w:outlineLvl w:val="4"/>
    </w:pPr>
    <w:rPr>
      <w:b/>
      <w:sz w:val="28"/>
    </w:rPr>
  </w:style>
  <w:style w:type="paragraph" w:styleId="6">
    <w:name w:val="heading 6"/>
    <w:basedOn w:val="a"/>
    <w:next w:val="a"/>
    <w:link w:val="60"/>
    <w:autoRedefine/>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link w:val="70"/>
    <w:autoRedefine/>
    <w:unhideWhenUsed/>
    <w:qFormat/>
    <w:pPr>
      <w:keepNext/>
      <w:keepLines/>
      <w:spacing w:before="240" w:after="64" w:line="317" w:lineRule="auto"/>
      <w:jc w:val="left"/>
      <w:outlineLvl w:val="6"/>
    </w:pPr>
    <w:rPr>
      <w:b/>
      <w:sz w:val="24"/>
    </w:rPr>
  </w:style>
  <w:style w:type="paragraph" w:styleId="8">
    <w:name w:val="heading 8"/>
    <w:basedOn w:val="a"/>
    <w:next w:val="a"/>
    <w:autoRedefine/>
    <w:unhideWhenUsed/>
    <w:qFormat/>
    <w:pPr>
      <w:keepNext/>
      <w:keepLines/>
      <w:spacing w:before="240" w:after="64" w:line="317" w:lineRule="auto"/>
      <w:outlineLvl w:val="7"/>
    </w:pPr>
    <w:rPr>
      <w:rFonts w:ascii="Arial" w:eastAsia="黑体" w:hAnsi="Arial"/>
      <w:sz w:val="24"/>
    </w:rPr>
  </w:style>
  <w:style w:type="paragraph" w:styleId="9">
    <w:name w:val="heading 9"/>
    <w:basedOn w:val="a"/>
    <w:next w:val="a"/>
    <w:autoRedefine/>
    <w:unhideWhenUsed/>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link w:val="TOC30"/>
    <w:uiPriority w:val="39"/>
    <w:qFormat/>
    <w:pPr>
      <w:ind w:leftChars="400" w:left="840"/>
    </w:pPr>
  </w:style>
  <w:style w:type="paragraph" w:styleId="a3">
    <w:name w:val="Date"/>
    <w:basedOn w:val="a"/>
    <w:next w:val="a"/>
    <w:link w:val="a4"/>
    <w:pPr>
      <w:ind w:leftChars="2500" w:left="100"/>
    </w:pPr>
  </w:style>
  <w:style w:type="paragraph" w:styleId="a5">
    <w:name w:val="footer"/>
    <w:basedOn w:val="a"/>
    <w:link w:val="a6"/>
    <w:uiPriority w:val="99"/>
    <w:qFormat/>
    <w:pPr>
      <w:tabs>
        <w:tab w:val="center" w:pos="4153"/>
        <w:tab w:val="right" w:pos="8306"/>
      </w:tabs>
      <w:suppressAutoHyphens w:val="0"/>
      <w:snapToGrid w:val="0"/>
      <w:jc w:val="left"/>
    </w:pPr>
    <w:rPr>
      <w:rFonts w:cs="宋体"/>
      <w:sz w:val="18"/>
      <w:szCs w:val="18"/>
    </w:rPr>
  </w:style>
  <w:style w:type="paragraph" w:styleId="a7">
    <w:name w:val="header"/>
    <w:basedOn w:val="a"/>
    <w:link w:val="a8"/>
    <w:uiPriority w:val="99"/>
    <w:qFormat/>
    <w:pPr>
      <w:pBdr>
        <w:bottom w:val="single" w:sz="6" w:space="1" w:color="auto"/>
      </w:pBdr>
      <w:tabs>
        <w:tab w:val="center" w:pos="4153"/>
        <w:tab w:val="right" w:pos="8306"/>
      </w:tabs>
      <w:suppressAutoHyphens w:val="0"/>
      <w:snapToGrid w:val="0"/>
      <w:jc w:val="center"/>
    </w:pPr>
    <w:rPr>
      <w:rFonts w:cs="宋体"/>
      <w:sz w:val="18"/>
      <w:szCs w:val="18"/>
    </w:rPr>
  </w:style>
  <w:style w:type="paragraph" w:styleId="TOC1">
    <w:name w:val="toc 1"/>
    <w:basedOn w:val="a"/>
    <w:next w:val="a"/>
    <w:uiPriority w:val="39"/>
    <w:qFormat/>
  </w:style>
  <w:style w:type="paragraph" w:styleId="TOC2">
    <w:name w:val="toc 2"/>
    <w:basedOn w:val="a"/>
    <w:next w:val="a"/>
    <w:link w:val="TOC20"/>
    <w:uiPriority w:val="39"/>
    <w:qFormat/>
    <w:pPr>
      <w:ind w:leftChars="200" w:left="420"/>
    </w:pPr>
  </w:style>
  <w:style w:type="paragraph" w:styleId="a9">
    <w:name w:val="Normal (Web)"/>
    <w:basedOn w:val="a"/>
    <w:uiPriority w:val="99"/>
    <w:qFormat/>
    <w:pPr>
      <w:widowControl/>
      <w:suppressAutoHyphens w:val="0"/>
      <w:spacing w:before="100" w:beforeAutospacing="1" w:after="100" w:afterAutospacing="1"/>
      <w:jc w:val="left"/>
    </w:pPr>
    <w:rPr>
      <w:rFonts w:ascii="宋体" w:hAnsi="宋体" w:cs="宋体"/>
      <w:kern w:val="0"/>
      <w:sz w:val="24"/>
    </w:rPr>
  </w:style>
  <w:style w:type="table" w:styleId="aa">
    <w:name w:val="Table Grid"/>
    <w:basedOn w:val="a1"/>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Pr>
      <w:color w:val="0000FF" w:themeColor="hyperlink"/>
      <w:u w:val="single"/>
    </w:rPr>
  </w:style>
  <w:style w:type="character" w:customStyle="1" w:styleId="10">
    <w:name w:val="标题 1 字符"/>
    <w:link w:val="1"/>
    <w:qFormat/>
    <w:rPr>
      <w:b/>
      <w:kern w:val="44"/>
      <w:sz w:val="44"/>
    </w:rPr>
  </w:style>
  <w:style w:type="character" w:customStyle="1" w:styleId="20">
    <w:name w:val="标题 2 字符"/>
    <w:link w:val="2"/>
    <w:qFormat/>
    <w:rPr>
      <w:rFonts w:asciiTheme="majorEastAsia" w:eastAsiaTheme="majorEastAsia" w:hAnsiTheme="majorEastAsia"/>
      <w:b/>
      <w:sz w:val="24"/>
      <w:szCs w:val="24"/>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rFonts w:cs="Times New Roman"/>
      <w:b/>
      <w:kern w:val="2"/>
      <w:sz w:val="24"/>
      <w:szCs w:val="24"/>
    </w:rPr>
  </w:style>
  <w:style w:type="character" w:customStyle="1" w:styleId="TOC30">
    <w:name w:val="TOC 3 字符"/>
    <w:link w:val="TOC3"/>
    <w:qFormat/>
  </w:style>
  <w:style w:type="character" w:customStyle="1" w:styleId="a6">
    <w:name w:val="页脚 字符"/>
    <w:basedOn w:val="a0"/>
    <w:link w:val="a5"/>
    <w:uiPriority w:val="99"/>
    <w:qFormat/>
    <w:rPr>
      <w:sz w:val="18"/>
      <w:szCs w:val="18"/>
    </w:rPr>
  </w:style>
  <w:style w:type="character" w:customStyle="1" w:styleId="a8">
    <w:name w:val="页眉 字符"/>
    <w:basedOn w:val="a0"/>
    <w:link w:val="a7"/>
    <w:uiPriority w:val="99"/>
    <w:qFormat/>
    <w:rPr>
      <w:sz w:val="18"/>
      <w:szCs w:val="18"/>
    </w:rPr>
  </w:style>
  <w:style w:type="character" w:customStyle="1" w:styleId="TOC20">
    <w:name w:val="TOC 2 字符"/>
    <w:link w:val="TOC2"/>
    <w:qFormat/>
  </w:style>
  <w:style w:type="paragraph" w:customStyle="1" w:styleId="11">
    <w:name w:val="列出段落1"/>
    <w:qFormat/>
    <w:pPr>
      <w:widowControl w:val="0"/>
      <w:ind w:firstLineChars="200" w:firstLine="200"/>
      <w:jc w:val="both"/>
    </w:pPr>
    <w:rPr>
      <w:rFonts w:cs="Times New Roman"/>
      <w:kern w:val="2"/>
      <w:sz w:val="21"/>
      <w:szCs w:val="22"/>
    </w:rPr>
  </w:style>
  <w:style w:type="paragraph" w:customStyle="1" w:styleId="21">
    <w:name w:val="小标题 2"/>
    <w:next w:val="a"/>
    <w:qFormat/>
    <w:pPr>
      <w:framePr w:wrap="around" w:hAnchor="text" w:yAlign="top"/>
      <w:pBdr>
        <w:bottom w:val="dotted" w:sz="8" w:space="0" w:color="476D99"/>
      </w:pBdr>
      <w:spacing w:after="120"/>
      <w:outlineLvl w:val="0"/>
    </w:pPr>
    <w:rPr>
      <w:rFonts w:ascii="Arial Unicode MS" w:eastAsia="Arial Unicode MS" w:hAnsi="Arial Unicode MS" w:cs="Arial Unicode MS" w:hint="eastAsia"/>
      <w:b/>
      <w:bCs/>
      <w:color w:val="008CB4"/>
      <w:spacing w:val="2"/>
      <w:sz w:val="28"/>
      <w:szCs w:val="28"/>
    </w:rPr>
  </w:style>
  <w:style w:type="paragraph" w:customStyle="1" w:styleId="rtcspagertcscontentp">
    <w:name w:val="rtcspage_rtcscontent &gt; p"/>
    <w:basedOn w:val="a"/>
    <w:qFormat/>
    <w:pPr>
      <w:widowControl/>
      <w:pBdr>
        <w:top w:val="none" w:sz="0" w:space="6" w:color="auto"/>
        <w:bottom w:val="none" w:sz="0" w:space="6" w:color="auto"/>
      </w:pBdr>
      <w:suppressAutoHyphens w:val="0"/>
      <w:spacing w:line="360" w:lineRule="atLeast"/>
      <w:jc w:val="left"/>
    </w:pPr>
    <w:rPr>
      <w:rFonts w:ascii="Times New Roman" w:hAnsi="Times New Roman"/>
      <w:kern w:val="0"/>
      <w:sz w:val="24"/>
    </w:rPr>
  </w:style>
  <w:style w:type="character" w:customStyle="1" w:styleId="divclass1rtcscls1r3">
    <w:name w:val="div_class_1_rtcscls1_r_3"/>
    <w:basedOn w:val="a0"/>
    <w:qFormat/>
  </w:style>
  <w:style w:type="character" w:customStyle="1" w:styleId="divclass1rtcscls1r2">
    <w:name w:val="div_class_1_rtcscls1_r_2"/>
    <w:basedOn w:val="a0"/>
    <w:qFormat/>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c">
    <w:name w:val="List Paragraph"/>
    <w:basedOn w:val="a"/>
    <w:uiPriority w:val="34"/>
    <w:qFormat/>
    <w:pPr>
      <w:ind w:firstLineChars="200" w:firstLine="420"/>
    </w:pPr>
  </w:style>
  <w:style w:type="paragraph" w:customStyle="1" w:styleId="WPSOffice3">
    <w:name w:val="WPSOffice手动目录 3"/>
    <w:qFormat/>
    <w:pPr>
      <w:ind w:leftChars="400" w:left="400"/>
    </w:pPr>
  </w:style>
  <w:style w:type="character" w:customStyle="1" w:styleId="a4">
    <w:name w:val="日期 字符"/>
    <w:basedOn w:val="a0"/>
    <w:link w:val="a3"/>
    <w:rPr>
      <w:rFonts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75</Pages>
  <Words>5777</Words>
  <Characters>32930</Characters>
  <Application>Microsoft Office Word</Application>
  <DocSecurity>0</DocSecurity>
  <Lines>274</Lines>
  <Paragraphs>77</Paragraphs>
  <ScaleCrop>false</ScaleCrop>
  <Company>Microsoft</Company>
  <LinksUpToDate>false</LinksUpToDate>
  <CharactersWithSpaces>38630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Administrator</cp:lastModifiedBy>
  <cp:revision>2</cp:revision>
  <dcterms:created xsi:type="dcterms:W3CDTF">2023-12-25T07:28:00Z</dcterms:created>
  <dcterms:modified xsi:type="dcterms:W3CDTF">2023-12-25T07:28:00Z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6CE227A65AEA4017ABA3DA34B97AEF07_13</vt:lpwstr>
  </property>
  <property fmtid="{D5CDD505-2E9C-101B-9397-08002B2CF9AE}" pid="3" name="KSOProductBuildVer">
    <vt:lpwstr>2052-12.1.0.16120</vt:lpwstr>
  </property>
</Properties>
</file>